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C173" w14:textId="77777777" w:rsidR="00831500" w:rsidRPr="001A38EB" w:rsidRDefault="0031197E">
      <w:pPr>
        <w:rPr>
          <w:b/>
          <w:bCs/>
        </w:rPr>
      </w:pPr>
      <w:r w:rsidRPr="001A38EB">
        <w:rPr>
          <w:b/>
          <w:bCs/>
        </w:rPr>
        <w:t>BENET 2019</w:t>
      </w:r>
    </w:p>
    <w:p w14:paraId="1F73267B" w14:textId="77777777" w:rsidR="0031197E" w:rsidRDefault="0031197E">
      <w:r>
        <w:t>Eine neue Sicht auf die Vision benediktinischer Erziehung: Gedanken zu den Verlautbarungen von Papst Franziskus</w:t>
      </w:r>
    </w:p>
    <w:p w14:paraId="1F97FE06" w14:textId="02B540CD" w:rsidR="0031197E" w:rsidRDefault="0031197E">
      <w:r>
        <w:t>Abt Elias R. Lorenzo, O.S.B</w:t>
      </w:r>
      <w:r w:rsidR="00777AB6">
        <w:rPr>
          <w:rStyle w:val="Funotenzeichen"/>
        </w:rPr>
        <w:footnoteReference w:id="1"/>
      </w:r>
    </w:p>
    <w:p w14:paraId="24F8EEA5" w14:textId="2B1CC2D1" w:rsidR="0031197E" w:rsidRDefault="0031197E" w:rsidP="00A5356C">
      <w:pPr>
        <w:jc w:val="both"/>
      </w:pPr>
      <w:r>
        <w:t>Liebe Schwestern und Brüder der Benediktinischen Schulen, herzlich willkomme</w:t>
      </w:r>
      <w:r w:rsidR="00752E0B">
        <w:t>n</w:t>
      </w:r>
      <w:r>
        <w:t xml:space="preserve"> zu diesem Treffen für alle, die sich überall auf der Welt der Erziehung und Bildung an weiterführenden Schulen widmen. Es ist immer sehr segensreiche, aus allen Ecken der Erde zusammen zu kommen und das Netzwerk derer zu stärken, die an „Schulen für den Dienst des Herrn“</w:t>
      </w:r>
      <w:r w:rsidR="00777AB6">
        <w:rPr>
          <w:rStyle w:val="Funotenzeichen"/>
        </w:rPr>
        <w:footnoteReference w:id="2"/>
      </w:r>
      <w:r>
        <w:t xml:space="preserve"> arbeiten. Diese internationale Zusammenkunft beweist, dass es nicht nur möglich, sondern wirklich segensreiche ist sich miteinander zu vernetzen und zusammen zu arbeiten, obwohl jedes Kloster oder verwandte Institution, die uns finanziell unterstützen, in jeder Hinsicht autonom ist, zivilrechtlich, kirchenrechtlich, strukturell usw.. Wir haben einen Weg gefunden, die Tyrannei der Autonomie zu durchbrechen und Ihre Teilnahme an diesem achten internationalen Symposium ist eine Zeugnis vom Wert und Segen dieser Treffen, und das das kann nur entstehen, wenn Menschen zusammenarbeiten, die eine ähnliche Mission und Charisma innerhalb der Kirche haben.</w:t>
      </w:r>
    </w:p>
    <w:p w14:paraId="7CE7E7D6" w14:textId="1CD01AFF" w:rsidR="006F6D47" w:rsidRDefault="0031197E" w:rsidP="00A5356C">
      <w:pPr>
        <w:jc w:val="both"/>
      </w:pPr>
      <w:r>
        <w:t xml:space="preserve">Während wir vielleicht geneigt wären, die unterschiedlichsten Aktivitäten oder Errungenschaften der vergangenen zwanzig Jahre aufzuzählen,  möchte ich anstatt dessen den Schwerpunkt auf den aktuellen Kontext und die daraus resultierenden Herausforderungen hinsichtlich benediktinischer Erziehung legen.  Man muss kein Soziologe sein, um zu folgern, dass das hervorstechende Merkmal </w:t>
      </w:r>
      <w:r w:rsidR="0024404A">
        <w:t>im A</w:t>
      </w:r>
      <w:r>
        <w:t xml:space="preserve">llgemeinen und insbesondere in der Kirche die Polarisierung und der daraus hervorgehenden Relativismus sind. </w:t>
      </w:r>
      <w:r w:rsidR="0024404A">
        <w:t>Während über einige Jahrzehnte des 20. Jahrhunderts die Ideale der Globalisierung (eine diverse und doch sich ergänzende menschliche und wirtschaftliche Familie von den führenden Politikern hinausposaunt wurden. Ist die Antwort der Welt des 21. Jahr</w:t>
      </w:r>
      <w:r w:rsidR="005407F9">
        <w:t>hunderts eine</w:t>
      </w:r>
      <w:r w:rsidR="00A5356C">
        <w:t xml:space="preserve"> </w:t>
      </w:r>
      <w:r w:rsidR="005407F9">
        <w:t>zunehmende Pola</w:t>
      </w:r>
      <w:r w:rsidR="0024404A">
        <w:t>risierung. „Welch ein interessanter</w:t>
      </w:r>
      <w:r w:rsidR="006F6D47">
        <w:t xml:space="preserve"> Widerspruch: Globalisierung erzeugt Polarisierung!</w:t>
      </w:r>
      <w:r w:rsidR="00A5356C">
        <w:t>“</w:t>
      </w:r>
    </w:p>
    <w:p w14:paraId="67B5E9E9" w14:textId="26E1ACD2" w:rsidR="005407F9" w:rsidRDefault="005407F9" w:rsidP="00A5356C">
      <w:pPr>
        <w:jc w:val="both"/>
      </w:pPr>
      <w:r>
        <w:t xml:space="preserve">Die </w:t>
      </w:r>
      <w:r w:rsidR="00A5356C">
        <w:t>jüngsten</w:t>
      </w:r>
      <w:r>
        <w:t xml:space="preserve"> Wahlergebnisse zeigen, dass ein gewisser Teil der Bevölkerung sich nach links, während ein anderer Teil sich eher nach rechts orientiert und es scheint keine gemeinsame Basis für oder Interesse an einer gemeinsamen politischen Basis oder für einen Kompromiss zu geben. Jede Seite sieht sich im Recht. Gibt es noch irgendjemanden in der Mitte? Das gleiche trifft auf die Kirche zu: </w:t>
      </w:r>
      <w:r w:rsidR="00A5356C">
        <w:t>Sowohl Bischöfe, Priester und Menschen bewegen sich nach links, während andere Bischöfe, Priester und Menschen mehr nach rechts rücken.</w:t>
      </w:r>
      <w:r>
        <w:t xml:space="preserve"> </w:t>
      </w:r>
      <w:r w:rsidR="00A5356C">
        <w:t xml:space="preserve">Die Positionen </w:t>
      </w:r>
      <w:r>
        <w:t>verfestigen sich</w:t>
      </w:r>
      <w:r w:rsidR="00A5356C">
        <w:t xml:space="preserve"> </w:t>
      </w:r>
      <w:r>
        <w:t>und keine Seite ist fähig oder bereit, a</w:t>
      </w:r>
      <w:r w:rsidR="00A5356C">
        <w:t>uf die andere</w:t>
      </w:r>
      <w:r>
        <w:t xml:space="preserve"> zu hören. Gibt es noch jemanden in der Mitte?</w:t>
      </w:r>
    </w:p>
    <w:p w14:paraId="48DB8282" w14:textId="5F439B88" w:rsidR="005407F9" w:rsidRDefault="005407F9" w:rsidP="00A5356C">
      <w:pPr>
        <w:jc w:val="both"/>
      </w:pPr>
      <w:r>
        <w:t>Es wäre naiv zu denken, dass diese Polarisierung nicht auch in unseren Schulen und Klöstern oder unter Schülern und Lehrern existiert. Es scheint, wir sind wie die Galater geworden, bei denen Uneinigkeit, Eifersucht, Ehrgeiz, Unstimmigkeit und Spaltung untereinander offensichtlicher geworden seien als die Früchte des Heiligen Geistes, nämlich Liebe, Freude, Friede, Zuvorkommenheit, Vertrauen und Freundlichkeit</w:t>
      </w:r>
      <w:r w:rsidR="00777AB6">
        <w:rPr>
          <w:rStyle w:val="Funotenzeichen"/>
        </w:rPr>
        <w:footnoteReference w:id="3"/>
      </w:r>
      <w:r>
        <w:t>. Angesichts dieser Polarisierung schlage ich vor, sowohl der Regel Benedikt</w:t>
      </w:r>
      <w:r w:rsidR="00F36BAE">
        <w:t>s</w:t>
      </w:r>
      <w:r>
        <w:t xml:space="preserve"> als auch der Lehre von Papst Franziskus zu folgen. In  </w:t>
      </w:r>
      <w:r w:rsidR="00F36BAE">
        <w:t>meiner Eröffnungsansprache möchte ich auf den „Franziskuseffekt“ über einige wichtige Eigenschaften benediktinischer Erziehung nachdenken, die wir entwickelt und lieb gewonnen haben.</w:t>
      </w:r>
    </w:p>
    <w:p w14:paraId="282AA087" w14:textId="7467F948" w:rsidR="00F36BAE" w:rsidRDefault="00F36BAE" w:rsidP="00A5356C">
      <w:pPr>
        <w:jc w:val="both"/>
      </w:pPr>
      <w:r>
        <w:lastRenderedPageBreak/>
        <w:t>„Höre, mein Sohn, auf die Weisung des Meisters neige das Ohr deines Herzens.</w:t>
      </w:r>
      <w:r w:rsidR="00A5356C">
        <w:t>“</w:t>
      </w:r>
      <w:r>
        <w:t xml:space="preserve"> Mit diesen</w:t>
      </w:r>
      <w:r w:rsidR="00A5356C">
        <w:t xml:space="preserve"> </w:t>
      </w:r>
      <w:r>
        <w:t>Worten beginnt Bened</w:t>
      </w:r>
      <w:r w:rsidR="00A5356C">
        <w:t>i</w:t>
      </w:r>
      <w:r>
        <w:t>kt seine  Regel für Anfänger</w:t>
      </w:r>
      <w:r w:rsidR="00777AB6">
        <w:rPr>
          <w:rStyle w:val="Funotenzeichen"/>
        </w:rPr>
        <w:footnoteReference w:id="4"/>
      </w:r>
      <w:r>
        <w:t>. Warum ist das Wort „höre“ das ers</w:t>
      </w:r>
      <w:r w:rsidR="00A5356C">
        <w:t>t</w:t>
      </w:r>
      <w:r>
        <w:t xml:space="preserve">e Wort und Ermahnung in der Regel? Vielleicht liegt der Grund darin, dass er in seinem Bibelstudium erkannte, dass das erste Gleichnis im Evangelium nach Markus mit eben diesem </w:t>
      </w:r>
      <w:r w:rsidR="008137C7">
        <w:t>Wort beginnt: Hör</w:t>
      </w:r>
      <w:r w:rsidR="00A5356C">
        <w:t xml:space="preserve">t! </w:t>
      </w:r>
      <w:r w:rsidR="00A5356C" w:rsidRPr="00A5356C">
        <w:rPr>
          <w:i/>
          <w:iCs/>
        </w:rPr>
        <w:t xml:space="preserve">Ein Sämann ging hinaus, um Samen zu säen. </w:t>
      </w:r>
      <w:r w:rsidR="00DE01E3">
        <w:t xml:space="preserve">Und das Gleichnis endet mit den Worten: </w:t>
      </w:r>
      <w:r w:rsidR="00DE01E3" w:rsidRPr="00DE01E3">
        <w:rPr>
          <w:i/>
          <w:iCs/>
        </w:rPr>
        <w:t>Wer Ohren hat zu hören, der höre</w:t>
      </w:r>
      <w:r w:rsidR="007E6A11">
        <w:rPr>
          <w:rStyle w:val="Funotenzeichen"/>
          <w:i/>
          <w:iCs/>
        </w:rPr>
        <w:footnoteReference w:id="5"/>
      </w:r>
      <w:r w:rsidR="00DE01E3">
        <w:t>. Wie Bücherstützen Büchern Halt geben, so gibt Jesus seinen Jüngern und uns in seinem ersten Gleichnis einen Halt, indem er zum Zuhören auffordert. Das ist grundlegend für das benediktinische Leben, weil es für das Leben eines jeden Jüngers Jesu von grundlegender Bedeutung ist.</w:t>
      </w:r>
    </w:p>
    <w:p w14:paraId="7D1E16F0" w14:textId="31823ACD" w:rsidR="00DE01E3" w:rsidRDefault="00DE01E3" w:rsidP="00A5356C">
      <w:pPr>
        <w:jc w:val="both"/>
      </w:pPr>
    </w:p>
    <w:p w14:paraId="37D34EF7" w14:textId="70C67B68" w:rsidR="00752E0B" w:rsidRDefault="00752E0B" w:rsidP="00370789">
      <w:pPr>
        <w:jc w:val="both"/>
      </w:pPr>
      <w:r w:rsidRPr="007828D3">
        <w:t>Das Wort</w:t>
      </w:r>
      <w:r w:rsidRPr="007828D3">
        <w:rPr>
          <w:i/>
        </w:rPr>
        <w:t xml:space="preserve"> </w:t>
      </w:r>
      <w:proofErr w:type="spellStart"/>
      <w:r w:rsidRPr="007828D3">
        <w:rPr>
          <w:i/>
        </w:rPr>
        <w:t>obsculta</w:t>
      </w:r>
      <w:proofErr w:type="spellEnd"/>
      <w:r w:rsidRPr="007828D3">
        <w:t>, d.h. "</w:t>
      </w:r>
      <w:r>
        <w:t>zu</w:t>
      </w:r>
      <w:r w:rsidRPr="007828D3">
        <w:t>höre</w:t>
      </w:r>
      <w:r>
        <w:t>n" oder "hören" findet sich 23 M</w:t>
      </w:r>
      <w:r w:rsidRPr="007828D3">
        <w:t>al</w:t>
      </w:r>
      <w:r>
        <w:t>e in der Regel des hl. Benedikt</w:t>
      </w:r>
      <w:r w:rsidR="007E6A11">
        <w:rPr>
          <w:rStyle w:val="Funotenzeichen"/>
        </w:rPr>
        <w:footnoteReference w:id="6"/>
      </w:r>
      <w:r w:rsidR="007E6A11">
        <w:t>.</w:t>
      </w:r>
      <w:r w:rsidRPr="007828D3">
        <w:t xml:space="preserve">   Bei so </w:t>
      </w:r>
      <w:r>
        <w:t>zahlreichen</w:t>
      </w:r>
      <w:r w:rsidRPr="007828D3">
        <w:t xml:space="preserve"> Bezügen </w:t>
      </w:r>
      <w:r>
        <w:t>zum Hören wird</w:t>
      </w:r>
      <w:r w:rsidRPr="007828D3">
        <w:t xml:space="preserve"> d</w:t>
      </w:r>
      <w:r>
        <w:t>ie Absicht</w:t>
      </w:r>
      <w:r w:rsidRPr="007828D3">
        <w:t xml:space="preserve"> des hl. Benedikt klar: Benediktinerpädagogen</w:t>
      </w:r>
      <w:r>
        <w:t xml:space="preserve">/innen sind vor allem </w:t>
      </w:r>
      <w:r w:rsidRPr="007828D3">
        <w:t>Zuhöre</w:t>
      </w:r>
      <w:r>
        <w:t xml:space="preserve">r, sie hören auf </w:t>
      </w:r>
      <w:r w:rsidRPr="007828D3">
        <w:t>Gott, seine</w:t>
      </w:r>
      <w:r>
        <w:t>n</w:t>
      </w:r>
      <w:r w:rsidRPr="007828D3">
        <w:t xml:space="preserve"> Geist, sein</w:t>
      </w:r>
      <w:r>
        <w:t xml:space="preserve"> Wort, auf die Lehren der Älteren</w:t>
      </w:r>
      <w:r w:rsidRPr="007828D3">
        <w:t xml:space="preserve">, </w:t>
      </w:r>
      <w:r>
        <w:t>auf die</w:t>
      </w:r>
      <w:r w:rsidRPr="007828D3">
        <w:t xml:space="preserve"> Bedürfnisse der Jungen und immer </w:t>
      </w:r>
      <w:r>
        <w:t>hören sie aufeinander. Die Tatsache, dass dieser Appell am Beginn des Prologs steht, zeigt, dass das Hören ein zentrales Element benediktinischen Lebens in unseren Schulen ist. Aber wenn wir nur auf Nachrichten oder in Kreisen von gegenseitiger Bewunderung hören, hören wir nicht auf andere oder eine andere Meinung.</w:t>
      </w:r>
      <w:r w:rsidR="00370789">
        <w:t xml:space="preserve"> Wir sind dann wie Gefangene in einem Raum und hören nur uns selbst. Dann hören wir nicht mit den Ohren des Herzens.</w:t>
      </w:r>
    </w:p>
    <w:p w14:paraId="1C84728C" w14:textId="222D925F" w:rsidR="00370789" w:rsidRDefault="00370789" w:rsidP="00370789">
      <w:pPr>
        <w:jc w:val="both"/>
      </w:pPr>
      <w:r>
        <w:t>Wenn wir wirklich gute Zuhörer sein wollen, dann ermahnt uns der Hl. Benedikt dazu, die Stille zu lieben. Er hält das Schweigen für so wichtig, dass er diesem Thema ein ganzes Kapitel in seiner Regel widmet und immer wieder darauf hinweist, wie wichtig das Schweigen ist</w:t>
      </w:r>
      <w:r w:rsidR="00170018">
        <w:rPr>
          <w:rStyle w:val="Funotenzeichen"/>
        </w:rPr>
        <w:footnoteReference w:id="7"/>
      </w:r>
      <w:r>
        <w:t>. Interessanterweise bestehen die englischen Wörter „</w:t>
      </w:r>
      <w:r w:rsidRPr="00370789">
        <w:rPr>
          <w:i/>
          <w:iCs/>
        </w:rPr>
        <w:t>listen</w:t>
      </w:r>
      <w:r>
        <w:t>“ und „</w:t>
      </w:r>
      <w:proofErr w:type="spellStart"/>
      <w:r w:rsidRPr="00370789">
        <w:rPr>
          <w:i/>
          <w:iCs/>
        </w:rPr>
        <w:t>silence</w:t>
      </w:r>
      <w:proofErr w:type="spellEnd"/>
      <w:r>
        <w:t>“ aus den gleichen Buchstaben. Das mag ein weiterer Hinweis darauf sein, wie wichtig das Schweigen ist, wenn man wirklich hören möchte. Das größte Kommunikationsproblem besteht darin, dass wir nicht hören, um zu verstehen, sondern um zu antworten. Während unser Gegenüber noch spricht, sammeln wir bereits Ideen, um eine Antwort zu formulieren. So ist echtes Verstehen nicht möglich.</w:t>
      </w:r>
    </w:p>
    <w:p w14:paraId="3A847922" w14:textId="22AC0C9D" w:rsidR="00370789" w:rsidRDefault="00370789" w:rsidP="00370789">
      <w:pPr>
        <w:jc w:val="both"/>
      </w:pPr>
      <w:r>
        <w:t>Wie oft sagen wir, „</w:t>
      </w:r>
      <w:r w:rsidRPr="00370789">
        <w:rPr>
          <w:i/>
          <w:iCs/>
        </w:rPr>
        <w:t>Du hörst mir nicht zu</w:t>
      </w:r>
      <w:r>
        <w:t>“! Hören wir auch so gern jemand zu, der eine andere Meinung vertritt? Der Apostel Jakobus ermahnt uns mit Recht: „Lasst uns langsam sein im Sprechen, aber schnell im Zuhören.</w:t>
      </w:r>
      <w:r w:rsidR="00170018">
        <w:rPr>
          <w:rStyle w:val="Funotenzeichen"/>
        </w:rPr>
        <w:footnoteReference w:id="8"/>
      </w:r>
      <w:r>
        <w:t xml:space="preserve">“ </w:t>
      </w:r>
      <w:r w:rsidR="00F7523A">
        <w:t>Es erfordert echte Demut</w:t>
      </w:r>
      <w:r w:rsidR="00170018">
        <w:rPr>
          <w:rStyle w:val="Funotenzeichen"/>
        </w:rPr>
        <w:footnoteReference w:id="9"/>
      </w:r>
      <w:r w:rsidR="00F7523A">
        <w:t xml:space="preserve"> zu erkennen, dass ich nicht auf alle Fragen eine Antwort habe, dass mein Gegenüber mit etwas anzubieten hat, dass mich ihre Ideen herausfordern, seine Position mich zum Nachdenken bringt. Nur im Schweigen und in Demut können wir wirklich zuhören. Dann kann es zu einem echten Dialog kommen, der die Polarisierung in der Gesellschaft und in der Kirche von heute durchbrechen kann.</w:t>
      </w:r>
    </w:p>
    <w:p w14:paraId="0B2C02C8" w14:textId="717BC142" w:rsidR="00AE5E59" w:rsidRDefault="00AE5E59" w:rsidP="00370789">
      <w:pPr>
        <w:jc w:val="both"/>
      </w:pPr>
      <w:r>
        <w:t>In einer Ansprache bei der Vollversammlung der katholischen Kongregation für Erziehung betonte der Papst die Notwendigkeit, an katholischen Schulen eine Kultur des Dialogs zu entwickeln</w:t>
      </w:r>
      <w:r w:rsidR="00170018">
        <w:rPr>
          <w:rStyle w:val="Funotenzeichen"/>
        </w:rPr>
        <w:footnoteReference w:id="10"/>
      </w:r>
      <w:r>
        <w:t xml:space="preserve">.  „In diesem </w:t>
      </w:r>
      <w:r>
        <w:lastRenderedPageBreak/>
        <w:t>Zusammenhang“, sagt der Papst, „ sind katholische Bildungseinrichtungen aufgerufen bei der Ausarbeitung einer Grammatik des Dialogs voranzugehen“. Seiner Meinung nach sei dies die Grundlage für Begegnung und eine Bereicherung der Kultur und religiöser Vielfalt. Der Dialog, so der Papst, wirkt konstruktiv, wenn er in einer Atmosphäre des Respekts, der Wertschätzung und des aufrichtigen Zuhörens stattfinde. Hier hört sich der Jesuit Franziskus an wie ein Benediktiner.</w:t>
      </w:r>
    </w:p>
    <w:p w14:paraId="524FCE35" w14:textId="5B6C0279" w:rsidR="00AE5E59" w:rsidRDefault="00AE5E59" w:rsidP="00370789">
      <w:pPr>
        <w:jc w:val="both"/>
      </w:pPr>
      <w:r>
        <w:t>Als Führungskräfte an benediktinischen Schulen fördern wir in jedem Klassenzimmer oder Büro, in jeder Fachschaft und jedem Programm, den Wunsch, mit dem Ohr des Herzens zuzuhören</w:t>
      </w:r>
      <w:r w:rsidR="00B1091D">
        <w:rPr>
          <w:rStyle w:val="Funotenzeichen"/>
        </w:rPr>
        <w:footnoteReference w:id="11"/>
      </w:r>
      <w:r>
        <w:t>, und zwar nicht nur denen, die uns zustimmen, sondern auch denen, die anderer Meinung sind. Es ist durchaus ermutigend, dass neue Generationen unserer Schüler, die in der Kunst des richtigen Dialogs unterrichtet werden, unsere Schulen mit der Motivation verlassen</w:t>
      </w:r>
      <w:r w:rsidR="00E21857">
        <w:t>, Brücken zu bauen und neue Antworten auf die Herausforderungen unserer Zeit zu finden, weil sie gelernt haben mit dem Herzen zuzuhören.</w:t>
      </w:r>
    </w:p>
    <w:p w14:paraId="5F77995D" w14:textId="06D3D89A" w:rsidR="00E21857" w:rsidRDefault="00E21857" w:rsidP="00370789">
      <w:pPr>
        <w:jc w:val="both"/>
      </w:pPr>
      <w:r>
        <w:t>In seiner Ansprache an italienische Erzieher und Eltern stellte Papst Franziskus fest, dass Erziehung niemals neutral sein kann. „</w:t>
      </w:r>
      <w:r w:rsidRPr="00E21857">
        <w:rPr>
          <w:i/>
          <w:iCs/>
        </w:rPr>
        <w:t>Sie ist entweder positiv oder negativ, entweder bereichert oder sie macht arm; sie lässt eine Person entweder wachsen oder sie ist erdrückend, ja, sie kann sogar verderben</w:t>
      </w:r>
      <w:r>
        <w:t>.“</w:t>
      </w:r>
      <w:r w:rsidR="00B1091D">
        <w:rPr>
          <w:rStyle w:val="Funotenzeichen"/>
        </w:rPr>
        <w:footnoteReference w:id="12"/>
      </w:r>
      <w:r>
        <w:t xml:space="preserve"> In unseren Schulen möchten wir unsere Schüler so erziehen, dass sie diese „Liebe zum Lernen und den Wunsch nach Gott“</w:t>
      </w:r>
      <w:r w:rsidR="00B1091D">
        <w:rPr>
          <w:rStyle w:val="Funotenzeichen"/>
        </w:rPr>
        <w:footnoteReference w:id="13"/>
      </w:r>
      <w:r>
        <w:t xml:space="preserve"> entwickeln. Der Papst setzt diesen Wunsch gleich mit der Suche nach dem Wahren, Guten und Schönen. Dies geschieht auf einem Weg, der reich an Zutaten, verschiedenen akademischen Fächern und Disziplinen, zahlreichen Projekten und Initiativen besteht, weil nach Meinung des Papstes „Entwicklung das Ergebnis verschiedener Elemente ist, die ineinander greifen, um Intelligenz, Wissen, die Gefühle, den Körper usw. zu stimulieren.“</w:t>
      </w:r>
      <w:r w:rsidR="00B1091D">
        <w:rPr>
          <w:rStyle w:val="Funotenzeichen"/>
        </w:rPr>
        <w:footnoteReference w:id="14"/>
      </w:r>
      <w:r>
        <w:t xml:space="preserve"> Und wenn etwas wahr ist, muss es laut Papst Franziskus auch gut und schön sein. Und wenn etwas wirklich schön ist, muss es auch gut und wahr sein. Und wenn es wirklich gut ist, dann muss es auch schön und wahr sein.</w:t>
      </w:r>
    </w:p>
    <w:p w14:paraId="57397087" w14:textId="0AFAFB0B" w:rsidR="00E21857" w:rsidRDefault="00E21857" w:rsidP="00370789">
      <w:pPr>
        <w:jc w:val="both"/>
      </w:pPr>
      <w:r>
        <w:t>Das klingt beinahe wie die Mahnung des Hl. Benedikt, die Werkzeuge des Klosters wie heiliges Altargerät zu behandeln.</w:t>
      </w:r>
      <w:r w:rsidR="00B1091D">
        <w:rPr>
          <w:rStyle w:val="Funotenzeichen"/>
        </w:rPr>
        <w:footnoteReference w:id="15"/>
      </w:r>
      <w:r>
        <w:t xml:space="preserve"> Deswegen ist alles heilig, was in Chemielabors oder in einem Mathe-Raum</w:t>
      </w:r>
      <w:r w:rsidR="006723CB">
        <w:t>, in der Turnhalle oder auf Sportplätzen passiert oder in Lehrerzimmern oder der Cafeteria geschieht, weil wir glauben, dass Gott überall präsent ist.</w:t>
      </w:r>
      <w:r w:rsidR="00B1091D">
        <w:rPr>
          <w:rStyle w:val="Funotenzeichen"/>
        </w:rPr>
        <w:footnoteReference w:id="16"/>
      </w:r>
      <w:r w:rsidR="006723CB">
        <w:t xml:space="preserve"> Wir sind alle auf der Suche nach der Wahrheit, ob Schüler oder Lehrer, Verwaltungs- oder Hauspersonal. Wir glauben, dass es nur einen Weg, eine Wahrheit und ein Leben gibt: unseren Herrn Jesus Christus. Das wird im Kapitel 72 der Regel besonders herausgestellt: </w:t>
      </w:r>
      <w:r w:rsidR="006723CB" w:rsidRPr="00B1091D">
        <w:rPr>
          <w:i/>
          <w:iCs/>
        </w:rPr>
        <w:t>Christus sollen sie überhaupt nichts vorziehen</w:t>
      </w:r>
      <w:r w:rsidR="006723CB">
        <w:t>.</w:t>
      </w:r>
      <w:r w:rsidR="00B1091D">
        <w:rPr>
          <w:rStyle w:val="Funotenzeichen"/>
        </w:rPr>
        <w:footnoteReference w:id="17"/>
      </w:r>
      <w:r w:rsidR="006723CB">
        <w:t xml:space="preserve"> Aber nicht alle unsere Schüler und Lehrer kennen diese Wahrheit.</w:t>
      </w:r>
      <w:r w:rsidR="00FA30C7">
        <w:rPr>
          <w:rStyle w:val="Funotenzeichen"/>
        </w:rPr>
        <w:footnoteReference w:id="18"/>
      </w:r>
      <w:r w:rsidR="006723CB">
        <w:t xml:space="preserve"> Dialog, mit Liebe und Wohlwollen geführt wird und gleichzeitig unserer katholischen und benediktinischen Tradition treu bleibt, ist der beste Weg, um die Suche nach Wahrheit und Wissen zu verfolgen und auszudrücken. Diese dialektische Form des Lehrens basiert auf einer respektvollen Begegnung mit dem Gegenüber, der auf seine Weise nach Wahrheit und Verstehen sucht. Für Papst Franziskus ist der Dialog die beste Art die Wahrheit zu verstehen und zu artikulieren, nicht nur als Gegenmittel gegen den unerwünschten Zustand der Polarisierung und der daraus resultierenden Uneinigkeit und des Relativismus, auch nicht als ein einfaches Rezept für Respekt, </w:t>
      </w:r>
      <w:r w:rsidR="006723CB">
        <w:lastRenderedPageBreak/>
        <w:t>sondern weil das beabsichtigte Ziel dieser dialektischen Art des Lehrens darin besteht, zum Wissen um die Wahrheit zu kommen, einer Wahrheit, die uns frei machen wird.</w:t>
      </w:r>
      <w:r w:rsidR="00166BE0">
        <w:rPr>
          <w:rStyle w:val="Funotenzeichen"/>
        </w:rPr>
        <w:footnoteReference w:id="19"/>
      </w:r>
    </w:p>
    <w:p w14:paraId="6F17C0AF" w14:textId="7B5299AC" w:rsidR="00AF3F26" w:rsidRDefault="00AF3F26" w:rsidP="00AF3F26">
      <w:pPr>
        <w:jc w:val="both"/>
      </w:pPr>
      <w:r w:rsidRPr="008507D8">
        <w:t>Eine Möglichkeit, wie wir in der "Liebe zum Lernen und zum Verlangen nach Gott" vorankommen, ist das Gebet, das der hl. Benedikt für so wichtig hält, dass er dem Gebet in seiner Regel dreizehn aufeinanderfolgende Kapitel widmet.</w:t>
      </w:r>
      <w:r w:rsidR="00166BE0">
        <w:rPr>
          <w:rStyle w:val="Funotenzeichen"/>
        </w:rPr>
        <w:footnoteReference w:id="20"/>
      </w:r>
      <w:r w:rsidRPr="008507D8">
        <w:t xml:space="preserve">  </w:t>
      </w:r>
      <w:r w:rsidRPr="000C55A2">
        <w:t>Dies geschieht in erster Linie durch den täglichen Rhythmus des liturgischen Gebets im Kloster</w:t>
      </w:r>
      <w:r>
        <w:t>.</w:t>
      </w:r>
      <w:r w:rsidRPr="008507D8">
        <w:t xml:space="preserve"> Die einzigartige benediktinis</w:t>
      </w:r>
      <w:r>
        <w:t>che Art des Betens ist „</w:t>
      </w:r>
      <w:proofErr w:type="spellStart"/>
      <w:r>
        <w:t>lectio</w:t>
      </w:r>
      <w:proofErr w:type="spellEnd"/>
      <w:r>
        <w:t xml:space="preserve"> </w:t>
      </w:r>
      <w:proofErr w:type="spellStart"/>
      <w:r>
        <w:t>divina</w:t>
      </w:r>
      <w:proofErr w:type="spellEnd"/>
      <w:r>
        <w:t>“, die „</w:t>
      </w:r>
      <w:r w:rsidRPr="000C55A2">
        <w:rPr>
          <w:i/>
        </w:rPr>
        <w:t xml:space="preserve">meditative Lektüre der Heiligen Schrift und anderer heiliger Texte mit der Absicht, zu erkennen, wie Gott gerade </w:t>
      </w:r>
      <w:r>
        <w:rPr>
          <w:i/>
        </w:rPr>
        <w:t>jetzt in der Welt am Werk sei.“</w:t>
      </w:r>
      <w:r w:rsidR="00166BE0">
        <w:rPr>
          <w:rStyle w:val="Funotenzeichen"/>
          <w:i/>
        </w:rPr>
        <w:footnoteReference w:id="21"/>
      </w:r>
      <w:r w:rsidRPr="008507D8">
        <w:t xml:space="preserve">   Einige von Ihnen erinnern sich vielleicht, dass ein Professor einer angesehenen Benediktiner-Universität, Pater Columba Stewart, OSB, uns 2007 auf unserem internationalen Symposium im Colegio San Benito in Santiago de Chile mit dieser provokanten Frage herausforderte: "Mit welchen Lebenskompetenzen </w:t>
      </w:r>
      <w:r>
        <w:t>v</w:t>
      </w:r>
      <w:r w:rsidRPr="008507D8">
        <w:t>erlassen die Schüler unsere Schulen?"  Sie werden sich sicherlich nicht an ihre</w:t>
      </w:r>
      <w:r>
        <w:t xml:space="preserve"> Geschichts- oder Biologiestunden erinnern.  Wir können nur hoffen</w:t>
      </w:r>
      <w:r w:rsidRPr="008507D8">
        <w:t xml:space="preserve">, dass sie sich nicht an unsere persönlichen </w:t>
      </w:r>
      <w:r>
        <w:t>Schwächen</w:t>
      </w:r>
      <w:r w:rsidRPr="008507D8">
        <w:t xml:space="preserve"> und Eigen</w:t>
      </w:r>
      <w:r>
        <w:t>arten</w:t>
      </w:r>
      <w:r w:rsidRPr="008507D8">
        <w:t xml:space="preserve"> erinner</w:t>
      </w:r>
      <w:r>
        <w:t>n werden.  W</w:t>
      </w:r>
      <w:r w:rsidRPr="00EA4EE7">
        <w:t>enn</w:t>
      </w:r>
      <w:r>
        <w:t xml:space="preserve"> </w:t>
      </w:r>
      <w:r w:rsidRPr="00EA4EE7">
        <w:t xml:space="preserve">sie sich </w:t>
      </w:r>
      <w:r>
        <w:t xml:space="preserve">aber </w:t>
      </w:r>
      <w:r w:rsidRPr="00EA4EE7">
        <w:t xml:space="preserve">an </w:t>
      </w:r>
      <w:proofErr w:type="spellStart"/>
      <w:r w:rsidRPr="00EA4EE7">
        <w:rPr>
          <w:i/>
        </w:rPr>
        <w:t>lectio</w:t>
      </w:r>
      <w:proofErr w:type="spellEnd"/>
      <w:r w:rsidRPr="00EA4EE7">
        <w:rPr>
          <w:i/>
        </w:rPr>
        <w:t xml:space="preserve"> </w:t>
      </w:r>
      <w:proofErr w:type="spellStart"/>
      <w:r w:rsidRPr="00EA4EE7">
        <w:rPr>
          <w:i/>
        </w:rPr>
        <w:t>divina</w:t>
      </w:r>
      <w:proofErr w:type="spellEnd"/>
      <w:r w:rsidRPr="00EA4EE7">
        <w:t xml:space="preserve"> erinnern und </w:t>
      </w:r>
      <w:r>
        <w:t xml:space="preserve">sie </w:t>
      </w:r>
      <w:r w:rsidRPr="00EA4EE7">
        <w:t xml:space="preserve">in ihrem Leben </w:t>
      </w:r>
      <w:r>
        <w:t>praktizieren, dann dürfen</w:t>
      </w:r>
      <w:r w:rsidRPr="00EA4EE7">
        <w:t xml:space="preserve"> wir sagen, dass wir unsere Mission erfüllt haben.  Mehr als zehn Jahre sind seit diesem Treffen in Santiago vergangen, und dies gesch</w:t>
      </w:r>
      <w:r>
        <w:t>ieht</w:t>
      </w:r>
      <w:r w:rsidRPr="00EA4EE7">
        <w:t xml:space="preserve"> in der Tat in Benedikti</w:t>
      </w:r>
      <w:r>
        <w:t>ne</w:t>
      </w:r>
      <w:r w:rsidRPr="00EA4EE7">
        <w:t xml:space="preserve">rschulen mit wachsendem Erfolg und </w:t>
      </w:r>
      <w:r>
        <w:t>Beliebtheit</w:t>
      </w:r>
      <w:r w:rsidRPr="00EA4EE7">
        <w:t xml:space="preserve"> in ganz Nordamerika und Westeuropa, in ganz Südamerika, Afrika, Asien und Australien.</w:t>
      </w:r>
    </w:p>
    <w:p w14:paraId="61A82571" w14:textId="0AB13B8B" w:rsidR="00AF3F26" w:rsidRDefault="00AF3F26" w:rsidP="00AF3F26">
      <w:pPr>
        <w:jc w:val="both"/>
      </w:pPr>
      <w:r>
        <w:t>Mit den Worten des irischen Dichter, Oscar Wilde,  „</w:t>
      </w:r>
      <w:r w:rsidRPr="00516FAC">
        <w:rPr>
          <w:i/>
        </w:rPr>
        <w:t>Nachahmung ist die höchste Form der Anerkennung</w:t>
      </w:r>
      <w:r>
        <w:t>“</w:t>
      </w:r>
      <w:r w:rsidRPr="00EA4EE7">
        <w:t xml:space="preserve"> möchte ich Ihnen die gleiche Frage stellen: Welche Lebenskompetenzen haben Schüler</w:t>
      </w:r>
      <w:r>
        <w:t xml:space="preserve"> entwickelt</w:t>
      </w:r>
      <w:r w:rsidRPr="00EA4EE7">
        <w:t xml:space="preserve">, die Ihre Benediktinerschule absolviert haben?  Wenn es nicht </w:t>
      </w:r>
      <w:proofErr w:type="spellStart"/>
      <w:r w:rsidRPr="00516FAC">
        <w:rPr>
          <w:i/>
        </w:rPr>
        <w:t>lectio</w:t>
      </w:r>
      <w:proofErr w:type="spellEnd"/>
      <w:r w:rsidRPr="00516FAC">
        <w:rPr>
          <w:i/>
        </w:rPr>
        <w:t xml:space="preserve"> </w:t>
      </w:r>
      <w:proofErr w:type="spellStart"/>
      <w:r w:rsidRPr="00516FAC">
        <w:rPr>
          <w:i/>
        </w:rPr>
        <w:t>divina</w:t>
      </w:r>
      <w:proofErr w:type="spellEnd"/>
      <w:r w:rsidRPr="00EA4EE7">
        <w:t xml:space="preserve"> ist, dann erfüllen wir vielle</w:t>
      </w:r>
      <w:r>
        <w:t>icht unsere Mission nicht.  Das darf sich nicht nur auf jene Schüler beziehen, die freiwillig zu uns ins Büro oder in die Schulpastoral kommen oder auch nicht</w:t>
      </w:r>
      <w:r w:rsidRPr="00EA4EE7">
        <w:t xml:space="preserve">.  Nein, </w:t>
      </w:r>
      <w:proofErr w:type="spellStart"/>
      <w:r w:rsidRPr="00516FAC">
        <w:rPr>
          <w:i/>
        </w:rPr>
        <w:t>lectio</w:t>
      </w:r>
      <w:proofErr w:type="spellEnd"/>
      <w:r w:rsidRPr="00516FAC">
        <w:rPr>
          <w:i/>
        </w:rPr>
        <w:t xml:space="preserve"> </w:t>
      </w:r>
      <w:proofErr w:type="spellStart"/>
      <w:r w:rsidRPr="00516FAC">
        <w:rPr>
          <w:i/>
        </w:rPr>
        <w:t>divina</w:t>
      </w:r>
      <w:proofErr w:type="spellEnd"/>
      <w:r w:rsidRPr="00EA4EE7">
        <w:t xml:space="preserve"> </w:t>
      </w:r>
      <w:r>
        <w:t>bedeutet</w:t>
      </w:r>
      <w:r w:rsidRPr="00EA4EE7">
        <w:t>, wie wir die Liebe zum Lernen</w:t>
      </w:r>
      <w:r>
        <w:t xml:space="preserve"> und das Verlangen nach Gott ausüben</w:t>
      </w:r>
      <w:r w:rsidRPr="00EA4EE7">
        <w:t xml:space="preserve">.  Es </w:t>
      </w:r>
      <w:r>
        <w:t>geht</w:t>
      </w:r>
      <w:r w:rsidRPr="00EA4EE7">
        <w:t xml:space="preserve"> also </w:t>
      </w:r>
      <w:r>
        <w:t xml:space="preserve">um </w:t>
      </w:r>
      <w:proofErr w:type="spellStart"/>
      <w:r w:rsidRPr="00516FAC">
        <w:rPr>
          <w:i/>
        </w:rPr>
        <w:t>lectio</w:t>
      </w:r>
      <w:proofErr w:type="spellEnd"/>
      <w:r w:rsidRPr="00516FAC">
        <w:rPr>
          <w:i/>
        </w:rPr>
        <w:t xml:space="preserve"> </w:t>
      </w:r>
      <w:proofErr w:type="spellStart"/>
      <w:r w:rsidRPr="00516FAC">
        <w:rPr>
          <w:i/>
        </w:rPr>
        <w:t>divina</w:t>
      </w:r>
      <w:proofErr w:type="spellEnd"/>
      <w:r w:rsidRPr="00EA4EE7">
        <w:t xml:space="preserve"> unter Lehrern und Schülern, Administratoren </w:t>
      </w:r>
      <w:r>
        <w:t>und Mitarbeitern</w:t>
      </w:r>
      <w:r w:rsidRPr="00EA4EE7">
        <w:t xml:space="preserve">.  </w:t>
      </w:r>
      <w:proofErr w:type="spellStart"/>
      <w:r w:rsidRPr="002604ED">
        <w:rPr>
          <w:i/>
          <w:iCs/>
        </w:rPr>
        <w:t>Lectio</w:t>
      </w:r>
      <w:proofErr w:type="spellEnd"/>
      <w:r w:rsidRPr="002604ED">
        <w:rPr>
          <w:i/>
          <w:iCs/>
        </w:rPr>
        <w:t xml:space="preserve"> </w:t>
      </w:r>
      <w:proofErr w:type="spellStart"/>
      <w:r w:rsidRPr="002604ED">
        <w:rPr>
          <w:i/>
          <w:iCs/>
        </w:rPr>
        <w:t>divina</w:t>
      </w:r>
      <w:proofErr w:type="spellEnd"/>
      <w:r w:rsidRPr="00EA4EE7">
        <w:t xml:space="preserve"> für alle!  Dann können wir behaupten,</w:t>
      </w:r>
      <w:r>
        <w:t xml:space="preserve"> dass wir</w:t>
      </w:r>
      <w:r w:rsidRPr="00EA4EE7">
        <w:t xml:space="preserve"> unserer benediktinischen Identität und unserer </w:t>
      </w:r>
      <w:r>
        <w:t>Benediktinermission treu sind</w:t>
      </w:r>
      <w:r w:rsidRPr="00EA4EE7">
        <w:t>.</w:t>
      </w:r>
      <w:r w:rsidRPr="00300914">
        <w:t xml:space="preserve"> </w:t>
      </w:r>
    </w:p>
    <w:p w14:paraId="23390B55" w14:textId="1E8E29E1" w:rsidR="00AA3CBC" w:rsidRDefault="00AA3CBC" w:rsidP="00AA3CBC">
      <w:pPr>
        <w:jc w:val="both"/>
      </w:pPr>
      <w:r>
        <w:t>Um es deutlich hervorzuheben</w:t>
      </w:r>
      <w:r w:rsidRPr="00300914">
        <w:t xml:space="preserve">: Wenn ich tägliches Gebet und </w:t>
      </w:r>
      <w:proofErr w:type="spellStart"/>
      <w:r w:rsidRPr="00300914">
        <w:rPr>
          <w:i/>
        </w:rPr>
        <w:t>lectio</w:t>
      </w:r>
      <w:proofErr w:type="spellEnd"/>
      <w:r w:rsidRPr="00300914">
        <w:rPr>
          <w:i/>
        </w:rPr>
        <w:t xml:space="preserve"> </w:t>
      </w:r>
      <w:proofErr w:type="spellStart"/>
      <w:r w:rsidRPr="00300914">
        <w:rPr>
          <w:i/>
        </w:rPr>
        <w:t>divina</w:t>
      </w:r>
      <w:proofErr w:type="spellEnd"/>
      <w:r w:rsidRPr="00300914">
        <w:t xml:space="preserve"> vorschlage, bedeutet dies nicht, dass wir Schüler und Lehrer in unseren Schulen </w:t>
      </w:r>
      <w:r>
        <w:t>missionieren</w:t>
      </w:r>
      <w:r w:rsidRPr="00300914">
        <w:t xml:space="preserve">.  Genau diesen Punkt hat Papst Franziskus selbst in einem Interview mit La </w:t>
      </w:r>
      <w:proofErr w:type="spellStart"/>
      <w:r w:rsidRPr="00300914">
        <w:t>Reppublica</w:t>
      </w:r>
      <w:proofErr w:type="spellEnd"/>
      <w:r w:rsidRPr="00300914">
        <w:t xml:space="preserve"> über seine apostolische Ermahnung </w:t>
      </w:r>
      <w:proofErr w:type="spellStart"/>
      <w:r w:rsidRPr="00300914">
        <w:rPr>
          <w:i/>
        </w:rPr>
        <w:t>Evangelii</w:t>
      </w:r>
      <w:proofErr w:type="spellEnd"/>
      <w:r w:rsidRPr="00300914">
        <w:rPr>
          <w:i/>
        </w:rPr>
        <w:t xml:space="preserve"> </w:t>
      </w:r>
      <w:proofErr w:type="spellStart"/>
      <w:r w:rsidRPr="00300914">
        <w:rPr>
          <w:i/>
        </w:rPr>
        <w:t>gaudium</w:t>
      </w:r>
      <w:proofErr w:type="spellEnd"/>
      <w:r>
        <w:t xml:space="preserve"> angesprochen: „</w:t>
      </w:r>
      <w:proofErr w:type="spellStart"/>
      <w:r w:rsidRPr="00300914">
        <w:t>P</w:t>
      </w:r>
      <w:r>
        <w:t>roselytismus</w:t>
      </w:r>
      <w:proofErr w:type="spellEnd"/>
      <w:r>
        <w:t>", sagt der Papst, „</w:t>
      </w:r>
      <w:r w:rsidRPr="00300914">
        <w:t xml:space="preserve">ist </w:t>
      </w:r>
      <w:r w:rsidRPr="00050B04">
        <w:t>reiner</w:t>
      </w:r>
      <w:r w:rsidRPr="00300914">
        <w:t xml:space="preserve"> Unsinn, das macht keinen Sinn.  Wir müssen uns kennenlernen, einander zuhören und unser Wissen über die Welt um uns heru</w:t>
      </w:r>
      <w:r>
        <w:t>m verbessern."  Er fährt fort: „</w:t>
      </w:r>
      <w:r w:rsidRPr="00300914">
        <w:t>Manchmal möchte ich nach einem</w:t>
      </w:r>
      <w:r>
        <w:t xml:space="preserve"> Treffen ein weiteres schon planen, weil neue Ideen entstehen</w:t>
      </w:r>
      <w:r w:rsidRPr="00300914">
        <w:t xml:space="preserve"> und ich neue Bedürfnisse entdecke.  Das ist wichtig: Menschen kennenlernen, zuhören, den Ideenkreis erweitern.  Die Welt ist durchzogen von Straßen, die näher zusammenrücken und auseinander gehen, aber das W</w:t>
      </w:r>
      <w:r>
        <w:t xml:space="preserve">ichtigste ist, dass sie alle zum </w:t>
      </w:r>
      <w:r w:rsidRPr="00300914">
        <w:t>Guten führen."</w:t>
      </w:r>
      <w:r w:rsidR="00166BE0">
        <w:rPr>
          <w:rStyle w:val="Funotenzeichen"/>
        </w:rPr>
        <w:footnoteReference w:id="22"/>
      </w:r>
    </w:p>
    <w:p w14:paraId="1A5BB91E" w14:textId="6F0FFEE7" w:rsidR="003050A6" w:rsidRDefault="003050A6" w:rsidP="003050A6">
      <w:pPr>
        <w:jc w:val="both"/>
        <w:rPr>
          <w:i/>
        </w:rPr>
      </w:pPr>
      <w:r>
        <w:t>Darüber hinaus hat der Papst</w:t>
      </w:r>
      <w:r w:rsidRPr="00851BA6">
        <w:t xml:space="preserve"> in seiner Rede vor der Plenar</w:t>
      </w:r>
      <w:r>
        <w:t>versammlung</w:t>
      </w:r>
      <w:r w:rsidRPr="00851BA6">
        <w:t xml:space="preserve"> der Kongregation für das Katholische Bildungswesen anlässlich des 50. Jahrestages der Erklärung des Zweiten Vatikanischen Konzi</w:t>
      </w:r>
      <w:r>
        <w:t>ls über die katholische Bildung</w:t>
      </w:r>
      <w:r w:rsidRPr="00851BA6">
        <w:t xml:space="preserve"> </w:t>
      </w:r>
      <w:r>
        <w:t>„</w:t>
      </w:r>
      <w:proofErr w:type="spellStart"/>
      <w:r w:rsidRPr="00851BA6">
        <w:rPr>
          <w:i/>
        </w:rPr>
        <w:t>Gravissumum</w:t>
      </w:r>
      <w:proofErr w:type="spellEnd"/>
      <w:r w:rsidRPr="00851BA6">
        <w:rPr>
          <w:i/>
        </w:rPr>
        <w:t xml:space="preserve"> </w:t>
      </w:r>
      <w:proofErr w:type="spellStart"/>
      <w:r w:rsidRPr="00851BA6">
        <w:rPr>
          <w:i/>
        </w:rPr>
        <w:t>educationis</w:t>
      </w:r>
      <w:proofErr w:type="spellEnd"/>
      <w:r>
        <w:t>“</w:t>
      </w:r>
      <w:r w:rsidR="00166BE0">
        <w:t xml:space="preserve"> </w:t>
      </w:r>
      <w:r w:rsidRPr="00851BA6">
        <w:t>und dem 25. Jahrestag der Apostolische</w:t>
      </w:r>
      <w:r>
        <w:t>n</w:t>
      </w:r>
      <w:r w:rsidRPr="00851BA6">
        <w:t xml:space="preserve"> Verfassung </w:t>
      </w:r>
      <w:r>
        <w:t>„</w:t>
      </w:r>
      <w:r w:rsidRPr="00851BA6">
        <w:rPr>
          <w:i/>
        </w:rPr>
        <w:t xml:space="preserve">Ex </w:t>
      </w:r>
      <w:proofErr w:type="spellStart"/>
      <w:r w:rsidRPr="00851BA6">
        <w:rPr>
          <w:i/>
        </w:rPr>
        <w:t>corde</w:t>
      </w:r>
      <w:proofErr w:type="spellEnd"/>
      <w:r w:rsidRPr="00851BA6">
        <w:rPr>
          <w:i/>
        </w:rPr>
        <w:t xml:space="preserve"> </w:t>
      </w:r>
      <w:proofErr w:type="spellStart"/>
      <w:r w:rsidRPr="00851BA6">
        <w:rPr>
          <w:i/>
        </w:rPr>
        <w:t>Ecclesiae</w:t>
      </w:r>
      <w:proofErr w:type="spellEnd"/>
      <w:r>
        <w:t>“</w:t>
      </w:r>
      <w:r w:rsidRPr="00851BA6">
        <w:t xml:space="preserve"> </w:t>
      </w:r>
      <w:r>
        <w:t>festgestellt</w:t>
      </w:r>
      <w:r w:rsidRPr="00851BA6">
        <w:t>, dass es unsere Mission ist</w:t>
      </w:r>
      <w:r>
        <w:t xml:space="preserve"> „</w:t>
      </w:r>
      <w:r w:rsidRPr="00E17C1D">
        <w:rPr>
          <w:i/>
          <w:iCs/>
        </w:rPr>
        <w:t>allen die christliche Botschaft zu bringen und dabei die Freiheit jedes Einzelnen und die geeigneten Methoden im jeweiligen Umfeld der Schule zu respektieren, und zwar</w:t>
      </w:r>
      <w:r>
        <w:rPr>
          <w:i/>
          <w:iCs/>
        </w:rPr>
        <w:t xml:space="preserve"> mit dem Ziel</w:t>
      </w:r>
      <w:r w:rsidRPr="00E17C1D">
        <w:rPr>
          <w:i/>
          <w:iCs/>
        </w:rPr>
        <w:t>, dass Jesus Christus der Sinn des Lebens, des Kosmos und der Geschichte ist</w:t>
      </w:r>
      <w:r>
        <w:t>.“</w:t>
      </w:r>
      <w:r w:rsidR="00166BE0">
        <w:rPr>
          <w:rStyle w:val="Funotenzeichen"/>
        </w:rPr>
        <w:footnoteReference w:id="23"/>
      </w:r>
      <w:r>
        <w:t xml:space="preserve"> Der Papst fährt fort: „</w:t>
      </w:r>
      <w:r w:rsidRPr="00E17C1D">
        <w:rPr>
          <w:i/>
          <w:iCs/>
        </w:rPr>
        <w:t xml:space="preserve">Die Arbeit in den Schulen erfordert </w:t>
      </w:r>
      <w:r w:rsidRPr="00E17C1D">
        <w:rPr>
          <w:i/>
          <w:iCs/>
        </w:rPr>
        <w:lastRenderedPageBreak/>
        <w:t>Engagement in Austauschprogrammen und im Dialog, mit einem kühnen und innovativen Zuversicht, die es ermöglicht, die katholische Identität mit den verschiedenen ‚Seelen‘ einer multikulturellen Gesellschaft zusammen zu bringen, einer Gesellschaft, die von religiösem Pluralismus geprägt ist</w:t>
      </w:r>
      <w:r>
        <w:rPr>
          <w:i/>
          <w:iCs/>
        </w:rPr>
        <w:t>.“</w:t>
      </w:r>
      <w:r w:rsidR="00166BE0">
        <w:rPr>
          <w:rStyle w:val="Funotenzeichen"/>
          <w:i/>
          <w:iCs/>
        </w:rPr>
        <w:footnoteReference w:id="24"/>
      </w:r>
    </w:p>
    <w:p w14:paraId="3673F414" w14:textId="32747D9D" w:rsidR="00F66482" w:rsidRDefault="00F66482" w:rsidP="00F66482">
      <w:pPr>
        <w:jc w:val="both"/>
      </w:pPr>
      <w:r w:rsidRPr="00AD6448">
        <w:t>In</w:t>
      </w:r>
      <w:r>
        <w:t xml:space="preserve"> seinem ersten apostolischen Schreiben  „</w:t>
      </w:r>
      <w:proofErr w:type="spellStart"/>
      <w:r w:rsidRPr="00155124">
        <w:rPr>
          <w:i/>
        </w:rPr>
        <w:t>Evangelii</w:t>
      </w:r>
      <w:proofErr w:type="spellEnd"/>
      <w:r w:rsidRPr="00155124">
        <w:rPr>
          <w:i/>
        </w:rPr>
        <w:t xml:space="preserve"> </w:t>
      </w:r>
      <w:proofErr w:type="spellStart"/>
      <w:r w:rsidRPr="00155124">
        <w:rPr>
          <w:i/>
        </w:rPr>
        <w:t>gaudium</w:t>
      </w:r>
      <w:proofErr w:type="spellEnd"/>
      <w:r>
        <w:t>“</w:t>
      </w:r>
      <w:r w:rsidR="001A38EB">
        <w:rPr>
          <w:rStyle w:val="Funotenzeichen"/>
        </w:rPr>
        <w:footnoteReference w:id="25"/>
      </w:r>
      <w:r w:rsidRPr="00AD6448">
        <w:t xml:space="preserve"> </w:t>
      </w:r>
      <w:r>
        <w:t>beschreibt</w:t>
      </w:r>
      <w:r w:rsidRPr="00AD6448">
        <w:t xml:space="preserve"> Papst Franziskus d</w:t>
      </w:r>
      <w:r>
        <w:t>en Auftrag</w:t>
      </w:r>
      <w:r w:rsidRPr="00AD6448">
        <w:t xml:space="preserve"> der Evangelisierung, insbesondere im akademischen Umfeld, als eine Art Dialog.  Katholi</w:t>
      </w:r>
      <w:r>
        <w:t>sche Schulen, so der Papst, sind „</w:t>
      </w:r>
      <w:r w:rsidRPr="00C7437A">
        <w:t>ein bevorzugter Bereich, um dieses Engagement der Evangelisierung auf interdisziplinäre Weise und in wechselseitiger Ergänzung zu entfalten.</w:t>
      </w:r>
      <w:r>
        <w:t>“</w:t>
      </w:r>
      <w:r w:rsidR="001A38EB">
        <w:rPr>
          <w:rStyle w:val="Funotenzeichen"/>
        </w:rPr>
        <w:footnoteReference w:id="26"/>
      </w:r>
      <w:r w:rsidRPr="00C7437A">
        <w:t> </w:t>
      </w:r>
      <w:r w:rsidRPr="00AD6448">
        <w:t xml:space="preserve"> Was Schulen für diese Tätigkeit </w:t>
      </w:r>
      <w:r>
        <w:t xml:space="preserve">zum idealen Ort </w:t>
      </w:r>
      <w:r w:rsidRPr="00AD6448">
        <w:t xml:space="preserve">macht, ist ihre Natur und Identität als Schulen, </w:t>
      </w:r>
      <w:r>
        <w:t xml:space="preserve">als </w:t>
      </w:r>
      <w:r w:rsidRPr="00AD6448">
        <w:t xml:space="preserve">Orte interdisziplinärer akademischer Forschung, Orte, an denen Theologie und pastorale Disziplinen im wahren Dialog mit den Wissenschaften und der menschlichen Erfahrung stehen können.  Papst Franziskus beschreibt Lehren und Lernen als einen offenen Prozess, in dem </w:t>
      </w:r>
      <w:r>
        <w:t>s</w:t>
      </w:r>
      <w:r w:rsidRPr="00AD6448">
        <w:t>ich die Gesprächspartner auf ein dialektisches Streben nach der Wahrheit einlassen.  Daher ist die katholische und benediktinische Schule</w:t>
      </w:r>
      <w:r>
        <w:t>,</w:t>
      </w:r>
      <w:r w:rsidRPr="00AD6448">
        <w:t xml:space="preserve"> </w:t>
      </w:r>
      <w:r w:rsidRPr="00B07610">
        <w:t>gerade als Schule</w:t>
      </w:r>
      <w:r>
        <w:t>,</w:t>
      </w:r>
      <w:r w:rsidRPr="00B07610">
        <w:t xml:space="preserve"> </w:t>
      </w:r>
      <w:r w:rsidRPr="00AD6448">
        <w:t xml:space="preserve">untrennbar </w:t>
      </w:r>
      <w:r w:rsidRPr="00B07610">
        <w:t xml:space="preserve">verbunden </w:t>
      </w:r>
      <w:r w:rsidRPr="00AD6448">
        <w:t>mit der Mission der Kirche zu evangelisieren.</w:t>
      </w:r>
      <w:r w:rsidRPr="00B07610">
        <w:t xml:space="preserve"> </w:t>
      </w:r>
    </w:p>
    <w:p w14:paraId="6F727F18" w14:textId="719AE375" w:rsidR="00F66482" w:rsidRDefault="00F66482" w:rsidP="00F66B96">
      <w:pPr>
        <w:jc w:val="both"/>
      </w:pPr>
      <w:r>
        <w:t xml:space="preserve">Im zweiten apostolischen Schreiben seines </w:t>
      </w:r>
      <w:proofErr w:type="spellStart"/>
      <w:r>
        <w:t>Papstums</w:t>
      </w:r>
      <w:proofErr w:type="spellEnd"/>
      <w:r>
        <w:t xml:space="preserve"> </w:t>
      </w:r>
      <w:r w:rsidRPr="00B07610">
        <w:t xml:space="preserve"> </w:t>
      </w:r>
      <w:r>
        <w:t>„</w:t>
      </w:r>
      <w:r w:rsidRPr="00155124">
        <w:rPr>
          <w:i/>
        </w:rPr>
        <w:t>Amoris Laetitia</w:t>
      </w:r>
      <w:r>
        <w:t>“</w:t>
      </w:r>
      <w:r w:rsidR="001A38EB">
        <w:rPr>
          <w:rStyle w:val="Funotenzeichen"/>
        </w:rPr>
        <w:footnoteReference w:id="27"/>
      </w:r>
      <w:r>
        <w:t>, dem längsten D</w:t>
      </w:r>
      <w:r w:rsidRPr="00B07610">
        <w:t xml:space="preserve">okument </w:t>
      </w:r>
      <w:r>
        <w:t xml:space="preserve"> seines</w:t>
      </w:r>
      <w:r w:rsidRPr="00B07610">
        <w:t xml:space="preserve"> Papsttum</w:t>
      </w:r>
      <w:r>
        <w:t>s</w:t>
      </w:r>
      <w:r w:rsidRPr="00B07610">
        <w:t xml:space="preserve">, </w:t>
      </w:r>
      <w:r>
        <w:t>zeigt</w:t>
      </w:r>
      <w:r w:rsidRPr="00B07610">
        <w:t xml:space="preserve"> Papst Franziskus die Art des Dialogs</w:t>
      </w:r>
      <w:r>
        <w:t xml:space="preserve"> auf</w:t>
      </w:r>
      <w:r w:rsidRPr="00B07610">
        <w:t xml:space="preserve">, die er von uns in unseren Schulen erwartet: nämlich </w:t>
      </w:r>
      <w:r>
        <w:t xml:space="preserve">sich </w:t>
      </w:r>
      <w:r w:rsidRPr="00B07610">
        <w:t>zahlreiche</w:t>
      </w:r>
      <w:r>
        <w:t>n</w:t>
      </w:r>
      <w:r w:rsidRPr="00B07610">
        <w:t xml:space="preserve"> und manchmal gegensätzliche</w:t>
      </w:r>
      <w:r>
        <w:t>n</w:t>
      </w:r>
      <w:r w:rsidRPr="00B07610">
        <w:t xml:space="preserve"> Positionen zu schwierigen und strittige</w:t>
      </w:r>
      <w:r>
        <w:t>n</w:t>
      </w:r>
      <w:r w:rsidRPr="00B07610">
        <w:t xml:space="preserve"> Fragen</w:t>
      </w:r>
      <w:r>
        <w:t xml:space="preserve"> zu widmen</w:t>
      </w:r>
      <w:r w:rsidRPr="00B07610">
        <w:t xml:space="preserve">.   Die Außerordentliche Synode über die Familie </w:t>
      </w:r>
      <w:r>
        <w:t>an sich</w:t>
      </w:r>
      <w:r w:rsidRPr="00B07610">
        <w:t xml:space="preserve"> signalisierte die Bereitschaft von Papst Franziskus, </w:t>
      </w:r>
      <w:r>
        <w:t>ö</w:t>
      </w:r>
      <w:r w:rsidRPr="00B07610">
        <w:t xml:space="preserve">ffentliche Debatten und Meinungsverschiedenheiten in einem freien und offenen Gespräch über wichtige Themen </w:t>
      </w:r>
      <w:r>
        <w:t>von heute zu tolerieren.  Das apostolische Schreiben, das</w:t>
      </w:r>
      <w:r w:rsidRPr="00B07610">
        <w:t xml:space="preserve"> sich zwar auf die Familie konzentriert, gilt aber </w:t>
      </w:r>
      <w:r>
        <w:t xml:space="preserve">auch </w:t>
      </w:r>
      <w:r w:rsidRPr="00B07610">
        <w:t>für uns Erzieher.  Es ist keine Übertreibung</w:t>
      </w:r>
      <w:r>
        <w:t xml:space="preserve"> zu sagen</w:t>
      </w:r>
      <w:r w:rsidRPr="00B07610">
        <w:t xml:space="preserve">, </w:t>
      </w:r>
      <w:r>
        <w:t>dass das Thema Bildung in diesem Schreiben</w:t>
      </w:r>
      <w:r w:rsidRPr="00B07610">
        <w:t xml:space="preserve"> eine zen</w:t>
      </w:r>
      <w:r>
        <w:t>trale Rolle spielt.  Das ganze</w:t>
      </w:r>
      <w:r w:rsidRPr="00B07610">
        <w:t xml:space="preserve"> siebte Kapitel ist nicht nur der katholischen Erziehung gewidmet, es ist </w:t>
      </w:r>
      <w:r>
        <w:t>das prägende</w:t>
      </w:r>
      <w:r w:rsidRPr="00B07610">
        <w:t xml:space="preserve"> Thema, d</w:t>
      </w:r>
      <w:r>
        <w:t>es ganzen Dokuments</w:t>
      </w:r>
      <w:r w:rsidRPr="00B07610">
        <w:t xml:space="preserve"> und</w:t>
      </w:r>
      <w:r w:rsidR="00F66B96">
        <w:t xml:space="preserve"> eines,</w:t>
      </w:r>
      <w:r w:rsidRPr="00B07610">
        <w:t xml:space="preserve"> das die Medien </w:t>
      </w:r>
      <w:r w:rsidR="00F66B96">
        <w:t xml:space="preserve">scheinbar </w:t>
      </w:r>
      <w:r w:rsidRPr="00B07610">
        <w:t xml:space="preserve">übersehen haben.  Hier bekräftigt der Papst die Position der Kirche, dass die Wahl in der </w:t>
      </w:r>
      <w:r w:rsidR="00F66B96">
        <w:t xml:space="preserve">entsprechenden </w:t>
      </w:r>
      <w:r w:rsidRPr="00B07610">
        <w:t xml:space="preserve">Bildung ein </w:t>
      </w:r>
      <w:r>
        <w:t>Grundrecht der Eltern ist, die „</w:t>
      </w:r>
      <w:r w:rsidR="00F66B96">
        <w:t>g</w:t>
      </w:r>
      <w:r w:rsidRPr="00B07610">
        <w:t>erufen sind, zu verteidigen</w:t>
      </w:r>
      <w:r w:rsidR="00F66B96">
        <w:t xml:space="preserve"> und dem sich niemand entziehen darf</w:t>
      </w:r>
      <w:r>
        <w:t>.“</w:t>
      </w:r>
      <w:r w:rsidR="001A38EB">
        <w:rPr>
          <w:rStyle w:val="Funotenzeichen"/>
        </w:rPr>
        <w:footnoteReference w:id="28"/>
      </w:r>
      <w:r w:rsidRPr="0035290E">
        <w:t xml:space="preserve"> </w:t>
      </w:r>
    </w:p>
    <w:p w14:paraId="0EFDC544" w14:textId="431A893E" w:rsidR="00F66B96" w:rsidRDefault="00F66B96" w:rsidP="00F66B96">
      <w:pPr>
        <w:jc w:val="both"/>
      </w:pPr>
      <w:r>
        <w:t>Vor der Veröffentlichung dieses apostolischen Schreibens</w:t>
      </w:r>
      <w:r w:rsidRPr="0035290E">
        <w:t xml:space="preserve"> und während eines Symposiums in Rom anlässlich des 50. Jahrestages der Erklärung des Zweite</w:t>
      </w:r>
      <w:r>
        <w:t>n Vatikanischen Konzils über</w:t>
      </w:r>
      <w:r w:rsidRPr="0035290E">
        <w:t xml:space="preserve"> katholische Bildung, </w:t>
      </w:r>
      <w:r>
        <w:t>„</w:t>
      </w:r>
      <w:proofErr w:type="spellStart"/>
      <w:r w:rsidRPr="00F66B96">
        <w:rPr>
          <w:i/>
          <w:iCs/>
        </w:rPr>
        <w:t>Gravissimum</w:t>
      </w:r>
      <w:proofErr w:type="spellEnd"/>
      <w:r w:rsidRPr="00F66B96">
        <w:rPr>
          <w:i/>
          <w:iCs/>
        </w:rPr>
        <w:t xml:space="preserve"> </w:t>
      </w:r>
      <w:proofErr w:type="spellStart"/>
      <w:r w:rsidRPr="00F66B96">
        <w:rPr>
          <w:i/>
          <w:iCs/>
        </w:rPr>
        <w:t>educationis</w:t>
      </w:r>
      <w:proofErr w:type="spellEnd"/>
      <w:r>
        <w:t>“</w:t>
      </w:r>
      <w:r w:rsidRPr="0035290E">
        <w:t xml:space="preserve"> kommentierte der Papst, dass katholische Schulen "möglicherweise " zu selektiv und elitär </w:t>
      </w:r>
      <w:r>
        <w:t>geworden sind</w:t>
      </w:r>
      <w:r w:rsidRPr="0035290E">
        <w:t>... es gibt immer den Geist des Geldes – immer.</w:t>
      </w:r>
      <w:r>
        <w:t xml:space="preserve">  Es scheint, dass nur Leute </w:t>
      </w:r>
      <w:r w:rsidRPr="0035290E">
        <w:t>oder Personen, die sich auf einem bestimmten wirtschaftlichen Niveau befinden od</w:t>
      </w:r>
      <w:r>
        <w:t>er über eine bestimmte Fähigkeit</w:t>
      </w:r>
      <w:r w:rsidRPr="0035290E">
        <w:t xml:space="preserve"> verfügen, das Recht auf </w:t>
      </w:r>
      <w:r>
        <w:t>B</w:t>
      </w:r>
      <w:r w:rsidRPr="0035290E">
        <w:t>ildung haben.</w:t>
      </w:r>
      <w:r w:rsidR="001A38EB">
        <w:rPr>
          <w:rStyle w:val="Funotenzeichen"/>
        </w:rPr>
        <w:footnoteReference w:id="29"/>
      </w:r>
      <w:r w:rsidRPr="00DA1922">
        <w:t xml:space="preserve"> </w:t>
      </w:r>
    </w:p>
    <w:p w14:paraId="54C836DE" w14:textId="109BE4F5" w:rsidR="00F66B96" w:rsidRDefault="00F66B96" w:rsidP="003C54BE">
      <w:pPr>
        <w:jc w:val="both"/>
      </w:pPr>
      <w:r w:rsidRPr="00DA1922">
        <w:t xml:space="preserve">Dies steht voll und ganz im Einklang mit der bevorzugten Option der Kirche für die Armen sowie der Lehre des hl. Benedikt selbst, </w:t>
      </w:r>
      <w:r>
        <w:t>in der</w:t>
      </w:r>
      <w:r w:rsidRPr="00DA1922">
        <w:t xml:space="preserve"> er klarstellt, dass die Güter des Klosters zu einem Preis verkauft werden sollen, der unter dem Marktwert liegt.</w:t>
      </w:r>
      <w:r w:rsidR="008817A5">
        <w:rPr>
          <w:rStyle w:val="Funotenzeichen"/>
        </w:rPr>
        <w:footnoteReference w:id="30"/>
      </w:r>
      <w:r w:rsidRPr="00DA1922">
        <w:t xml:space="preserve">   Darüber hinaus hebt di</w:t>
      </w:r>
      <w:r>
        <w:t>e Regel hervor, dass Christus im</w:t>
      </w:r>
      <w:r w:rsidRPr="00DA1922">
        <w:t xml:space="preserve"> Gast gegenwärtig ist, vor allem aber in den Armen und</w:t>
      </w:r>
      <w:r>
        <w:t xml:space="preserve"> </w:t>
      </w:r>
      <w:r w:rsidRPr="00DA1922">
        <w:t>Fremden.</w:t>
      </w:r>
      <w:r w:rsidR="008817A5">
        <w:rPr>
          <w:rStyle w:val="Funotenzeichen"/>
        </w:rPr>
        <w:footnoteReference w:id="31"/>
      </w:r>
      <w:r w:rsidRPr="00DA1922">
        <w:t xml:space="preserve">  Wir erkennen Christus, der unter uns gegenwärtig ist, auf vielfältige Weise: in der</w:t>
      </w:r>
      <w:r>
        <w:t xml:space="preserve"> Schrift, in den Sakramenten, im</w:t>
      </w:r>
      <w:r w:rsidRPr="00DA1922">
        <w:t xml:space="preserve"> Abt, </w:t>
      </w:r>
      <w:r>
        <w:t>in</w:t>
      </w:r>
      <w:r w:rsidRPr="00DA1922">
        <w:t xml:space="preserve"> den Kranken, </w:t>
      </w:r>
      <w:r>
        <w:t>in</w:t>
      </w:r>
      <w:r w:rsidRPr="00DA1922">
        <w:t xml:space="preserve"> den Gästen, aber vor allem in den Armen.  Unsere Benediktinerschulen haben seit vielen Jahren eine </w:t>
      </w:r>
      <w:r w:rsidR="003C54BE">
        <w:t>feste</w:t>
      </w:r>
      <w:r w:rsidRPr="00DA1922">
        <w:t xml:space="preserve"> Tradition</w:t>
      </w:r>
      <w:r>
        <w:t>, Schülern</w:t>
      </w:r>
      <w:r w:rsidR="003C54BE">
        <w:t>, die es verdienen,</w:t>
      </w:r>
      <w:r w:rsidRPr="00DA1922">
        <w:t xml:space="preserve">  finanzielle Hi</w:t>
      </w:r>
      <w:r>
        <w:t xml:space="preserve">lfe und Stipendien </w:t>
      </w:r>
      <w:r w:rsidR="003C54BE">
        <w:t>zur Verfügung zu stellen</w:t>
      </w:r>
      <w:r w:rsidRPr="00DA1922">
        <w:t xml:space="preserve">.  </w:t>
      </w:r>
      <w:r w:rsidRPr="00DA1922">
        <w:lastRenderedPageBreak/>
        <w:t>Dies ist für unsere Mission unerlässlich und diejenigen, die sich für die Beschaffung solcher</w:t>
      </w:r>
      <w:r>
        <w:t xml:space="preserve"> Mittel einsetzen, haben unsere Anerkennung verdient</w:t>
      </w:r>
      <w:r w:rsidRPr="00DA1922">
        <w:t xml:space="preserve">.  Darüber hinaus </w:t>
      </w:r>
      <w:r w:rsidR="003C54BE">
        <w:t>zeigen</w:t>
      </w:r>
      <w:r w:rsidRPr="00DA1922">
        <w:t xml:space="preserve"> unsere Schulen</w:t>
      </w:r>
      <w:r>
        <w:t xml:space="preserve"> oft </w:t>
      </w:r>
      <w:r w:rsidR="003C54BE">
        <w:t xml:space="preserve">ein </w:t>
      </w:r>
      <w:r>
        <w:t>starkes soziales Engagement und  unternehmen Sozialarbeit</w:t>
      </w:r>
      <w:r w:rsidRPr="00DA1922">
        <w:t xml:space="preserve"> für die Armen im In- und Ausland.  All dies ist in dieser Versammlung zu loben und zu feiern.  </w:t>
      </w:r>
      <w:r w:rsidRPr="004C591D">
        <w:t>Dennoch bleibt die Frage: Wie hoch werden Stud</w:t>
      </w:r>
      <w:r>
        <w:t xml:space="preserve">iengebühren in unseren Schulen steigen? </w:t>
      </w:r>
      <w:r w:rsidRPr="004C591D">
        <w:t>... sind wir elitär geworden... haben wir die Diskussion mit unseren Leitu</w:t>
      </w:r>
      <w:r>
        <w:t>ngsgremien</w:t>
      </w:r>
      <w:r w:rsidRPr="004C591D">
        <w:t xml:space="preserve"> über Strategien zur Senku</w:t>
      </w:r>
      <w:r>
        <w:t>ng der Studiengebühren</w:t>
      </w:r>
      <w:r w:rsidRPr="004C591D">
        <w:t xml:space="preserve"> begonnen, um unserer Mission als katholische und benediktinische </w:t>
      </w:r>
      <w:r w:rsidR="003C54BE">
        <w:t>Führungspersonen</w:t>
      </w:r>
      <w:r w:rsidRPr="004C591D">
        <w:t xml:space="preserve"> treu zu sein?</w:t>
      </w:r>
    </w:p>
    <w:p w14:paraId="65F871A4" w14:textId="47AB3231" w:rsidR="003C54BE" w:rsidRDefault="003C54BE" w:rsidP="003C54BE">
      <w:pPr>
        <w:jc w:val="both"/>
      </w:pPr>
      <w:r w:rsidRPr="004C591D">
        <w:t xml:space="preserve">Wir glauben, dass Christus uns in </w:t>
      </w:r>
      <w:r>
        <w:t>den Anderen gegenwärtig ist.</w:t>
      </w:r>
      <w:r w:rsidR="008817A5">
        <w:rPr>
          <w:rStyle w:val="Funotenzeichen"/>
        </w:rPr>
        <w:footnoteReference w:id="32"/>
      </w:r>
      <w:r>
        <w:t xml:space="preserve">   Der</w:t>
      </w:r>
      <w:r w:rsidRPr="004C591D">
        <w:t xml:space="preserve"> "Andere" </w:t>
      </w:r>
      <w:r>
        <w:t>ist</w:t>
      </w:r>
      <w:r w:rsidRPr="004C591D">
        <w:t xml:space="preserve"> jemand, der sich von uns unterscheidet, diejenigen, die besonders verletzlich sind, und diejenigen, die unseren Glauben oder unsere Werte nicht teilen, weil auch sie im Abbil</w:t>
      </w:r>
      <w:r>
        <w:t>d und Gleichnis Gottes geschaffen sind (ob sie es wissen/</w:t>
      </w:r>
      <w:r w:rsidRPr="004C591D">
        <w:t>anerkennen oder nicht).  Wir erkennen die Göttliche Gegenwart in ihnen an und hören mit dem Ohr des Herzens auf den Ruf Christi, auch denen zu dienen</w:t>
      </w:r>
      <w:r>
        <w:t xml:space="preserve">, die sich </w:t>
      </w:r>
      <w:r w:rsidRPr="004C591D">
        <w:t xml:space="preserve">außerhalb der </w:t>
      </w:r>
      <w:r>
        <w:t>üblichen</w:t>
      </w:r>
      <w:r w:rsidRPr="004C591D">
        <w:t xml:space="preserve"> Kreise des ki</w:t>
      </w:r>
      <w:r>
        <w:t>rchlichen und schulischen Lebens befinden</w:t>
      </w:r>
      <w:r w:rsidRPr="004C591D">
        <w:t>.</w:t>
      </w:r>
    </w:p>
    <w:p w14:paraId="3B2C507D" w14:textId="233BA5C7" w:rsidR="003C54BE" w:rsidRDefault="003C54BE" w:rsidP="00D73863">
      <w:pPr>
        <w:jc w:val="both"/>
      </w:pPr>
      <w:r w:rsidRPr="002D4A29">
        <w:t xml:space="preserve">In dieser Hinsicht geht Papst Franziskus selbst mit gutem Beispiel voran.  </w:t>
      </w:r>
      <w:r w:rsidR="00D73863">
        <w:t>W</w:t>
      </w:r>
      <w:r w:rsidRPr="002D4A29">
        <w:t xml:space="preserve">ährend </w:t>
      </w:r>
      <w:r>
        <w:t xml:space="preserve">einer </w:t>
      </w:r>
      <w:r w:rsidRPr="002D4A29">
        <w:t xml:space="preserve">seiner </w:t>
      </w:r>
      <w:r>
        <w:t xml:space="preserve">apostolischen </w:t>
      </w:r>
      <w:r w:rsidRPr="002D4A29">
        <w:t>Reise</w:t>
      </w:r>
      <w:r>
        <w:t>n</w:t>
      </w:r>
      <w:r w:rsidRPr="002D4A29">
        <w:t xml:space="preserve"> </w:t>
      </w:r>
      <w:r w:rsidR="00D73863">
        <w:t xml:space="preserve">wurden ihm </w:t>
      </w:r>
      <w:r w:rsidRPr="002D4A29">
        <w:t>im Fl</w:t>
      </w:r>
      <w:r>
        <w:t>ugzeug</w:t>
      </w:r>
      <w:r w:rsidRPr="002D4A29">
        <w:t xml:space="preserve"> von Journalisten herausfordernde Fragen gestel</w:t>
      </w:r>
      <w:r>
        <w:t>lt, z.B.  nach gay</w:t>
      </w:r>
      <w:r w:rsidRPr="002D4A29">
        <w:t xml:space="preserve"> Lobbys, geschiedenen und wiederverheirateten Paaren, möglichen Schismen in der Kirche</w:t>
      </w:r>
      <w:r>
        <w:t xml:space="preserve">  </w:t>
      </w:r>
      <w:r w:rsidR="00D73863">
        <w:t xml:space="preserve">oder </w:t>
      </w:r>
      <w:r>
        <w:t>heikl</w:t>
      </w:r>
      <w:r w:rsidRPr="002D4A29">
        <w:t>en Themen.  Die Antwort des Papstes auf diese schwierigen Fragen ist in vielerlei Hinsicht lehrreich.</w:t>
      </w:r>
      <w:r w:rsidR="00D73863">
        <w:t xml:space="preserve"> </w:t>
      </w:r>
      <w:r w:rsidRPr="002D4A29">
        <w:t>Zunächst beantwortet er die Frage oft mit seiner eigenen Frage.  Pädagogen können bestätigen, dass Lehrer, die Fragen stellen, anstatt Antworten zu geben, dennoch lehren.  Aber die L</w:t>
      </w:r>
      <w:r>
        <w:t>ehre, die aus Fragen hervorgeht</w:t>
      </w:r>
      <w:r w:rsidRPr="002D4A29">
        <w:t>, unterscheidet sich g</w:t>
      </w:r>
      <w:r>
        <w:t>anz von Aussagen, die apodiktische Gewissheit gewährleisten</w:t>
      </w:r>
      <w:r w:rsidRPr="002D4A29">
        <w:t xml:space="preserve"> sollen.</w:t>
      </w:r>
      <w:r w:rsidRPr="00DC2DA3">
        <w:t xml:space="preserve"> </w:t>
      </w:r>
    </w:p>
    <w:p w14:paraId="23B82FCF" w14:textId="3A7F090E" w:rsidR="00D73863" w:rsidRDefault="00D73863" w:rsidP="007343A6">
      <w:pPr>
        <w:jc w:val="both"/>
      </w:pPr>
      <w:r>
        <w:t>Weiter</w:t>
      </w:r>
      <w:r w:rsidRPr="00DC2DA3">
        <w:t xml:space="preserve"> zeigt der Papst, dass er keine Angst davor hat, sich mit schwierigen Themen und in offenen Gesprächen mit denen zu beschäftigen, die </w:t>
      </w:r>
      <w:r>
        <w:t xml:space="preserve">scheinbar </w:t>
      </w:r>
      <w:r w:rsidRPr="00DC2DA3">
        <w:t xml:space="preserve">"außerhalb" der </w:t>
      </w:r>
      <w:r>
        <w:t>üblichen</w:t>
      </w:r>
      <w:r w:rsidRPr="00DC2DA3">
        <w:t xml:space="preserve"> Kreise des kirchlichen Lebens </w:t>
      </w:r>
      <w:r>
        <w:t>stehen</w:t>
      </w:r>
      <w:r w:rsidRPr="00DC2DA3">
        <w:t xml:space="preserve">.  Er setzt seine eigene Ermahnung in die </w:t>
      </w:r>
      <w:r>
        <w:t>Praxis um,</w:t>
      </w:r>
      <w:r w:rsidRPr="00DC2DA3">
        <w:t xml:space="preserve"> </w:t>
      </w:r>
      <w:r w:rsidR="007343A6">
        <w:t xml:space="preserve">nämlich </w:t>
      </w:r>
      <w:r w:rsidRPr="00DC2DA3">
        <w:t>durch die Grammatik des Dialogs</w:t>
      </w:r>
      <w:r>
        <w:t xml:space="preserve"> zu lehren</w:t>
      </w:r>
      <w:r w:rsidRPr="00DC2DA3">
        <w:t xml:space="preserve">, dass diejenigen, die am Rande der </w:t>
      </w:r>
      <w:r>
        <w:t>Gesellschaft und der Kirche stehen, ein Recht auf</w:t>
      </w:r>
      <w:r w:rsidRPr="00DC2DA3">
        <w:t xml:space="preserve"> unsere Fürso</w:t>
      </w:r>
      <w:r>
        <w:t>rge und Aufmerksamkeit haben</w:t>
      </w:r>
      <w:r w:rsidRPr="00DC2DA3">
        <w:t xml:space="preserve">.  Es gibt viele und komplexe Herausforderungen, die sowohl unsere zeitgenössische Kultur als auch die Kirche in der modernen Welt polarisieren.  </w:t>
      </w:r>
      <w:r>
        <w:t>Wenn wir auf d</w:t>
      </w:r>
      <w:r w:rsidRPr="00DC2DA3">
        <w:t xml:space="preserve">ie Zeichen der Zeit in unseren jeweiligen Ländern </w:t>
      </w:r>
      <w:r>
        <w:t>achten oder von der</w:t>
      </w:r>
      <w:r w:rsidRPr="00DC2DA3">
        <w:t xml:space="preserve"> zunehmende</w:t>
      </w:r>
      <w:r>
        <w:t>n</w:t>
      </w:r>
      <w:r w:rsidRPr="00DC2DA3">
        <w:t xml:space="preserve"> ideologische</w:t>
      </w:r>
      <w:r>
        <w:t>n</w:t>
      </w:r>
      <w:r w:rsidRPr="00DC2DA3">
        <w:t>, politische</w:t>
      </w:r>
      <w:r>
        <w:t>n</w:t>
      </w:r>
      <w:r w:rsidRPr="00DC2DA3">
        <w:t xml:space="preserve"> und religiöse</w:t>
      </w:r>
      <w:r>
        <w:t>n Polarisierung</w:t>
      </w:r>
      <w:r w:rsidRPr="00DC2DA3">
        <w:t xml:space="preserve"> lesen, </w:t>
      </w:r>
      <w:r>
        <w:t>finden wir den</w:t>
      </w:r>
      <w:r w:rsidRPr="00DC2DA3">
        <w:t xml:space="preserve"> Beweis</w:t>
      </w:r>
      <w:r>
        <w:t xml:space="preserve"> da</w:t>
      </w:r>
      <w:r w:rsidRPr="00DC2DA3">
        <w:t>für</w:t>
      </w:r>
      <w:r>
        <w:t>,</w:t>
      </w:r>
      <w:r w:rsidRPr="00DC2DA3">
        <w:t xml:space="preserve"> das</w:t>
      </w:r>
      <w:r>
        <w:t>s der</w:t>
      </w:r>
      <w:r w:rsidRPr="00DC2DA3">
        <w:t xml:space="preserve"> Dialog</w:t>
      </w:r>
      <w:r>
        <w:t xml:space="preserve"> fehlt</w:t>
      </w:r>
      <w:r w:rsidRPr="00DC2DA3">
        <w:t xml:space="preserve">.  Daher hat Papst Franziskus den "Dialog" als </w:t>
      </w:r>
      <w:r>
        <w:t xml:space="preserve"> der</w:t>
      </w:r>
      <w:r w:rsidRPr="00DC2DA3">
        <w:t xml:space="preserve"> einzige Möglichkeit identifiziert, </w:t>
      </w:r>
      <w:r>
        <w:t xml:space="preserve">um </w:t>
      </w:r>
      <w:r w:rsidRPr="00DC2DA3">
        <w:t>diese Polemik anzugehen und zu heilen.  Als erster Papst</w:t>
      </w:r>
      <w:r>
        <w:t>, der nach dem Zweiten Vatikanischen Konzil zum Priester</w:t>
      </w:r>
      <w:r w:rsidRPr="00DC2DA3">
        <w:t xml:space="preserve"> </w:t>
      </w:r>
      <w:r>
        <w:t>geweiht wurde</w:t>
      </w:r>
      <w:r w:rsidRPr="00DC2DA3">
        <w:t>, schätzt Papst Franziskus die Auseinandersetzung mit "dem Anderen"</w:t>
      </w:r>
      <w:r>
        <w:t xml:space="preserve"> und fördert den Dialog</w:t>
      </w:r>
      <w:r w:rsidRPr="00DC2DA3">
        <w:t xml:space="preserve"> als Geg</w:t>
      </w:r>
      <w:r>
        <w:t xml:space="preserve">enmittel zu Zwietracht und Uneinigkeit. </w:t>
      </w:r>
      <w:r w:rsidRPr="00F53F1B">
        <w:t xml:space="preserve">Die einleitenden Worte der Pastoralkonstitution </w:t>
      </w:r>
      <w:r>
        <w:t>der Kirche in der modernen Welt „</w:t>
      </w:r>
      <w:r w:rsidRPr="00D37759">
        <w:rPr>
          <w:i/>
        </w:rPr>
        <w:t xml:space="preserve">Gaudium et </w:t>
      </w:r>
      <w:proofErr w:type="spellStart"/>
      <w:r w:rsidRPr="00D37759">
        <w:rPr>
          <w:i/>
        </w:rPr>
        <w:t>Spes</w:t>
      </w:r>
      <w:proofErr w:type="spellEnd"/>
      <w:r>
        <w:t>“</w:t>
      </w:r>
      <w:r w:rsidR="008817A5">
        <w:rPr>
          <w:rStyle w:val="Funotenzeichen"/>
        </w:rPr>
        <w:footnoteReference w:id="33"/>
      </w:r>
      <w:r w:rsidRPr="00F53F1B">
        <w:t xml:space="preserve"> zeigen, wie wir </w:t>
      </w:r>
      <w:r w:rsidR="007343A6">
        <w:t xml:space="preserve">uns in </w:t>
      </w:r>
      <w:r w:rsidRPr="00F53F1B">
        <w:t>die mo</w:t>
      </w:r>
      <w:r>
        <w:t>derne Welt einb</w:t>
      </w:r>
      <w:r w:rsidR="007343A6">
        <w:t>ringen</w:t>
      </w:r>
      <w:r>
        <w:t xml:space="preserve"> sollten,</w:t>
      </w:r>
      <w:r w:rsidR="007343A6">
        <w:t xml:space="preserve"> </w:t>
      </w:r>
      <w:r w:rsidRPr="00EA2B12">
        <w:t xml:space="preserve">nicht indem wir uns davon </w:t>
      </w:r>
      <w:r>
        <w:t>zurückziehen oder spaltende und</w:t>
      </w:r>
      <w:r w:rsidRPr="00EA2B12">
        <w:t xml:space="preserve"> herausfordernde Fragen vermeiden, sondern durch unsere Suche nach Gemeinschaft mit anderen auf der Suche nach gegenseitigem Verständnis.</w:t>
      </w:r>
      <w:r w:rsidR="00F65FCB">
        <w:rPr>
          <w:rStyle w:val="Funotenzeichen"/>
        </w:rPr>
        <w:footnoteReference w:id="34"/>
      </w:r>
    </w:p>
    <w:p w14:paraId="64F6451D" w14:textId="5542EDBA" w:rsidR="007343A6" w:rsidRDefault="007343A6" w:rsidP="007343A6">
      <w:pPr>
        <w:jc w:val="both"/>
      </w:pPr>
      <w:r w:rsidRPr="00EA2B12">
        <w:t>Zusammenfassend</w:t>
      </w:r>
      <w:r>
        <w:t xml:space="preserve"> lässt sich sagen, dass  die Polarisierung</w:t>
      </w:r>
      <w:r w:rsidRPr="00EA2B12">
        <w:t xml:space="preserve"> eine </w:t>
      </w:r>
      <w:r>
        <w:t>echte Herausforderung ist. Das Gegenmittel ist eine Erziehung, die</w:t>
      </w:r>
      <w:r w:rsidRPr="00EA2B12">
        <w:t xml:space="preserve"> sich für die "Grammatik des Dialogs" auf allen Ebenen einsetzt</w:t>
      </w:r>
      <w:r>
        <w:t>.</w:t>
      </w:r>
      <w:r w:rsidRPr="00EA2B12">
        <w:t xml:space="preserve"> Daher ist dies auch eine Heraus</w:t>
      </w:r>
      <w:r>
        <w:t>forderung für Leitungspersonen</w:t>
      </w:r>
      <w:r w:rsidRPr="00EA2B12">
        <w:t xml:space="preserve"> </w:t>
      </w:r>
      <w:r>
        <w:t>a</w:t>
      </w:r>
      <w:r w:rsidRPr="00EA2B12">
        <w:t xml:space="preserve">n benediktinischen Schulen.  Es besteht kein Zweifel daran, dass Bildung der Schlüssel zu </w:t>
      </w:r>
      <w:r>
        <w:t xml:space="preserve">der von Papst </w:t>
      </w:r>
      <w:proofErr w:type="spellStart"/>
      <w:r>
        <w:t>Fransiskus</w:t>
      </w:r>
      <w:proofErr w:type="spellEnd"/>
      <w:r>
        <w:t xml:space="preserve"> erwünschten </w:t>
      </w:r>
      <w:r w:rsidRPr="00EA2B12">
        <w:lastRenderedPageBreak/>
        <w:t>Erneuerung in der Ge</w:t>
      </w:r>
      <w:r>
        <w:t>sellschaft und in der Kirche ist.  Und es ist ein Segen für uns</w:t>
      </w:r>
      <w:r w:rsidRPr="00EA2B12">
        <w:t xml:space="preserve">, dass der heilige Benedikt uns einen Fahrplan für Dialog und Gemeinschaft </w:t>
      </w:r>
      <w:r>
        <w:t>mit</w:t>
      </w:r>
      <w:r w:rsidRPr="00EA2B12">
        <w:t>gegeben h</w:t>
      </w:r>
      <w:r>
        <w:t>at, den ihr vielleicht in euren eigenen Prinzipien und Leitlinien auf</w:t>
      </w:r>
      <w:r w:rsidRPr="00EA2B12">
        <w:t xml:space="preserve">genommen habt.  Insbesondere das vorletzte Kapitel der Regel bietet das folgende 5-Punkte-Programm für echten Dialog und fruchtbare Gemeinschaft: </w:t>
      </w:r>
    </w:p>
    <w:p w14:paraId="69ABB37A" w14:textId="77777777" w:rsidR="007343A6" w:rsidRDefault="007343A6" w:rsidP="007343A6">
      <w:r>
        <w:t>1.</w:t>
      </w:r>
      <w:r w:rsidRPr="00F11CA0">
        <w:t>Sie sollen einander in gegenseitiger Achtung zuvorkommen</w:t>
      </w:r>
      <w:r>
        <w:t>.</w:t>
      </w:r>
    </w:p>
    <w:p w14:paraId="7B114900" w14:textId="77777777" w:rsidR="007343A6" w:rsidRDefault="007343A6" w:rsidP="007343A6">
      <w:r>
        <w:t>2.Die</w:t>
      </w:r>
      <w:r w:rsidRPr="0015385F">
        <w:rPr>
          <w:rFonts w:ascii="Raleway" w:hAnsi="Raleway"/>
          <w:color w:val="505157"/>
          <w:sz w:val="23"/>
          <w:szCs w:val="23"/>
          <w:shd w:val="clear" w:color="auto" w:fill="FFFFFF"/>
        </w:rPr>
        <w:t xml:space="preserve"> </w:t>
      </w:r>
      <w:r w:rsidRPr="0015385F">
        <w:t xml:space="preserve">körperlichen und charakterlichen Schwächen sollen sie mit </w:t>
      </w:r>
      <w:r>
        <w:t>unerschöpflicher Geduld ertragen.</w:t>
      </w:r>
    </w:p>
    <w:p w14:paraId="612A849A" w14:textId="77777777" w:rsidR="007343A6" w:rsidRPr="0015385F" w:rsidRDefault="007343A6" w:rsidP="007343A6">
      <w:r>
        <w:t>3. Im gegenseitigen Zuhören</w:t>
      </w:r>
      <w:r w:rsidRPr="0015385F">
        <w:t xml:space="preserve"> so</w:t>
      </w:r>
      <w:r>
        <w:t>llen sie miteinander wetteifern.</w:t>
      </w:r>
    </w:p>
    <w:p w14:paraId="372DEEAC" w14:textId="77777777" w:rsidR="007343A6" w:rsidRDefault="007343A6" w:rsidP="007343A6">
      <w:r>
        <w:t>4.  K</w:t>
      </w:r>
      <w:r w:rsidRPr="0015385F">
        <w:t>einer achte auf das eigene Wohl, sondern mehr auf das des anderen</w:t>
      </w:r>
      <w:r>
        <w:t>.</w:t>
      </w:r>
    </w:p>
    <w:p w14:paraId="782A1772" w14:textId="5B4D631E" w:rsidR="007343A6" w:rsidRPr="0015385F" w:rsidRDefault="007343A6" w:rsidP="007343A6">
      <w:r>
        <w:t>5. D</w:t>
      </w:r>
      <w:r w:rsidRPr="0015385F">
        <w:t>ie Bruderliebe sollen sie einander selbstlos erweisen</w:t>
      </w:r>
      <w:r>
        <w:t>.</w:t>
      </w:r>
      <w:r w:rsidR="00F65FCB">
        <w:rPr>
          <w:rStyle w:val="Funotenzeichen"/>
        </w:rPr>
        <w:footnoteReference w:id="35"/>
      </w:r>
    </w:p>
    <w:p w14:paraId="421972B2" w14:textId="774B2CAE" w:rsidR="00777AB6" w:rsidRDefault="00777AB6" w:rsidP="00777AB6">
      <w:pPr>
        <w:jc w:val="both"/>
      </w:pPr>
      <w:r w:rsidRPr="0015385F">
        <w:t xml:space="preserve">Wenn unsere Benediktinerschulen in all </w:t>
      </w:r>
      <w:r>
        <w:t>ihren</w:t>
      </w:r>
      <w:r w:rsidRPr="0015385F">
        <w:t xml:space="preserve"> Aktivitäten und </w:t>
      </w:r>
      <w:r>
        <w:t>Angeboten</w:t>
      </w:r>
      <w:r w:rsidRPr="0015385F">
        <w:t xml:space="preserve"> die "Grammatik des Dialogs" mit diesem guten Eifer praktizieren, dann wer</w:t>
      </w:r>
      <w:r>
        <w:t>den wir</w:t>
      </w:r>
      <w:r w:rsidRPr="0015385F">
        <w:t xml:space="preserve"> den Weg der Gebote</w:t>
      </w:r>
      <w:r>
        <w:t xml:space="preserve"> Gottes</w:t>
      </w:r>
      <w:r w:rsidRPr="0015385F">
        <w:t xml:space="preserve"> mit </w:t>
      </w:r>
      <w:r>
        <w:t xml:space="preserve">weiten </w:t>
      </w:r>
      <w:r w:rsidRPr="0015385F">
        <w:t>Herzen</w:t>
      </w:r>
      <w:r>
        <w:t>, die vor süßer Liebe</w:t>
      </w:r>
      <w:r w:rsidR="00F65FCB">
        <w:rPr>
          <w:rStyle w:val="Funotenzeichen"/>
        </w:rPr>
        <w:footnoteReference w:id="36"/>
      </w:r>
      <w:r>
        <w:t xml:space="preserve"> überfließen,</w:t>
      </w:r>
      <w:r w:rsidRPr="0015385F">
        <w:t xml:space="preserve"> entlang</w:t>
      </w:r>
      <w:r>
        <w:t xml:space="preserve"> </w:t>
      </w:r>
      <w:r w:rsidRPr="0015385F">
        <w:t>laufen</w:t>
      </w:r>
      <w:r>
        <w:t>.</w:t>
      </w:r>
      <w:r w:rsidRPr="0015385F">
        <w:t xml:space="preserve">   </w:t>
      </w:r>
      <w:r>
        <w:t>Ich danke euch aus ganzem Herzen für euer Engagement im Bereich benediktinischer Erziehung</w:t>
      </w:r>
      <w:r w:rsidRPr="0015385F">
        <w:t>.  Möge Gott, der dieses gute Werk in euch begonnen hat, es zur Erfüllung bringen.</w:t>
      </w:r>
      <w:r w:rsidR="00F65FCB">
        <w:rPr>
          <w:rStyle w:val="Funotenzeichen"/>
        </w:rPr>
        <w:footnoteReference w:id="37"/>
      </w:r>
    </w:p>
    <w:p w14:paraId="5E9FAFB3" w14:textId="77777777" w:rsidR="00F66482" w:rsidRDefault="00F66482" w:rsidP="00F66482">
      <w:pPr>
        <w:jc w:val="both"/>
      </w:pPr>
    </w:p>
    <w:p w14:paraId="3967081A" w14:textId="77777777" w:rsidR="00AA3CBC" w:rsidRDefault="00AA3CBC" w:rsidP="00AA3CBC">
      <w:pPr>
        <w:jc w:val="both"/>
      </w:pPr>
    </w:p>
    <w:p w14:paraId="4C4605A8" w14:textId="77777777" w:rsidR="00AF3F26" w:rsidRDefault="00AF3F26" w:rsidP="00AF3F26">
      <w:pPr>
        <w:jc w:val="both"/>
      </w:pPr>
    </w:p>
    <w:p w14:paraId="01B396AD" w14:textId="77777777" w:rsidR="00AF3F26" w:rsidRDefault="00AF3F26" w:rsidP="00AF3F26">
      <w:pPr>
        <w:jc w:val="both"/>
      </w:pPr>
    </w:p>
    <w:p w14:paraId="4E87ACC8" w14:textId="77777777" w:rsidR="00AF3F26" w:rsidRDefault="00AF3F26" w:rsidP="00370789">
      <w:pPr>
        <w:jc w:val="both"/>
      </w:pPr>
    </w:p>
    <w:p w14:paraId="407BF846" w14:textId="77777777" w:rsidR="006723CB" w:rsidRDefault="006723CB" w:rsidP="00370789">
      <w:pPr>
        <w:jc w:val="both"/>
      </w:pPr>
    </w:p>
    <w:p w14:paraId="0FDE8ABB" w14:textId="77777777" w:rsidR="00370789" w:rsidRDefault="00370789" w:rsidP="00752E0B"/>
    <w:p w14:paraId="6C168AAF" w14:textId="77777777" w:rsidR="00752E0B" w:rsidRPr="00A5356C" w:rsidRDefault="00752E0B" w:rsidP="00A5356C">
      <w:pPr>
        <w:jc w:val="both"/>
      </w:pPr>
    </w:p>
    <w:sectPr w:rsidR="00752E0B" w:rsidRPr="00A535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2A4DA" w14:textId="77777777" w:rsidR="00777AB6" w:rsidRDefault="00777AB6" w:rsidP="00777AB6">
      <w:pPr>
        <w:spacing w:after="0" w:line="240" w:lineRule="auto"/>
      </w:pPr>
      <w:r>
        <w:separator/>
      </w:r>
    </w:p>
  </w:endnote>
  <w:endnote w:type="continuationSeparator" w:id="0">
    <w:p w14:paraId="21FC793B" w14:textId="77777777" w:rsidR="00777AB6" w:rsidRDefault="00777AB6" w:rsidP="0077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3A43" w14:textId="77777777" w:rsidR="00777AB6" w:rsidRDefault="00777AB6" w:rsidP="00777AB6">
      <w:pPr>
        <w:spacing w:after="0" w:line="240" w:lineRule="auto"/>
      </w:pPr>
      <w:r>
        <w:separator/>
      </w:r>
    </w:p>
  </w:footnote>
  <w:footnote w:type="continuationSeparator" w:id="0">
    <w:p w14:paraId="0949723E" w14:textId="77777777" w:rsidR="00777AB6" w:rsidRDefault="00777AB6" w:rsidP="00777AB6">
      <w:pPr>
        <w:spacing w:after="0" w:line="240" w:lineRule="auto"/>
      </w:pPr>
      <w:r>
        <w:continuationSeparator/>
      </w:r>
    </w:p>
  </w:footnote>
  <w:footnote w:id="1">
    <w:p w14:paraId="7E839E28" w14:textId="5C43ABA5" w:rsidR="00777AB6" w:rsidRPr="00777AB6" w:rsidRDefault="00777AB6">
      <w:pPr>
        <w:pStyle w:val="Funotentext"/>
      </w:pPr>
      <w:r>
        <w:rPr>
          <w:rStyle w:val="Funotenzeichen"/>
        </w:rPr>
        <w:footnoteRef/>
      </w:r>
      <w:r w:rsidRPr="00777AB6">
        <w:t xml:space="preserve"> Abt Elias R. Lorenzo, O.S.B ist</w:t>
      </w:r>
      <w:r>
        <w:t xml:space="preserve"> Mönch der Abtei St. </w:t>
      </w:r>
      <w:proofErr w:type="spellStart"/>
      <w:r>
        <w:t>Mary’s</w:t>
      </w:r>
      <w:proofErr w:type="spellEnd"/>
      <w:r>
        <w:t xml:space="preserve">, </w:t>
      </w:r>
      <w:proofErr w:type="spellStart"/>
      <w:r>
        <w:t>Morristown</w:t>
      </w:r>
      <w:proofErr w:type="spellEnd"/>
      <w:r>
        <w:t xml:space="preserve">, New Jersey, und Präses der Amerikanischen </w:t>
      </w:r>
      <w:proofErr w:type="spellStart"/>
      <w:r>
        <w:t>Cassinischen</w:t>
      </w:r>
      <w:proofErr w:type="spellEnd"/>
      <w:r>
        <w:t xml:space="preserve"> Kongregation. Er ist auch Gründungsmitglied der Internationalen Kommission für benediktinische Erziehung und aktuell deren Präsident.</w:t>
      </w:r>
    </w:p>
  </w:footnote>
  <w:footnote w:id="2">
    <w:p w14:paraId="096A98A8" w14:textId="1D444624" w:rsidR="00777AB6" w:rsidRPr="00777AB6" w:rsidRDefault="00777AB6">
      <w:pPr>
        <w:pStyle w:val="Funotentext"/>
        <w:rPr>
          <w:lang w:val="en-GB"/>
        </w:rPr>
      </w:pPr>
      <w:r>
        <w:rPr>
          <w:rStyle w:val="Funotenzeichen"/>
        </w:rPr>
        <w:footnoteRef/>
      </w:r>
      <w:r w:rsidRPr="00777AB6">
        <w:rPr>
          <w:lang w:val="en-GB"/>
        </w:rPr>
        <w:t xml:space="preserve"> RB 1980: The Rule of St.</w:t>
      </w:r>
      <w:r>
        <w:rPr>
          <w:lang w:val="en-GB"/>
        </w:rPr>
        <w:t xml:space="preserve"> Benedict (MN: Liturgical Press, 1980), </w:t>
      </w:r>
      <w:proofErr w:type="spellStart"/>
      <w:r>
        <w:rPr>
          <w:lang w:val="en-GB"/>
        </w:rPr>
        <w:t>Prolog</w:t>
      </w:r>
      <w:proofErr w:type="spellEnd"/>
      <w:r>
        <w:rPr>
          <w:lang w:val="en-GB"/>
        </w:rPr>
        <w:t xml:space="preserve"> 44</w:t>
      </w:r>
    </w:p>
  </w:footnote>
  <w:footnote w:id="3">
    <w:p w14:paraId="3FB2A30C" w14:textId="6BFE313F" w:rsidR="00777AB6" w:rsidRPr="001A38EB" w:rsidRDefault="00777AB6">
      <w:pPr>
        <w:pStyle w:val="Funotentext"/>
        <w:rPr>
          <w:lang w:val="en-GB"/>
        </w:rPr>
      </w:pPr>
      <w:r>
        <w:rPr>
          <w:rStyle w:val="Funotenzeichen"/>
        </w:rPr>
        <w:footnoteRef/>
      </w:r>
      <w:r w:rsidRPr="001A38EB">
        <w:rPr>
          <w:lang w:val="en-GB"/>
        </w:rPr>
        <w:t xml:space="preserve"> Gal 5, 20 - 23</w:t>
      </w:r>
    </w:p>
  </w:footnote>
  <w:footnote w:id="4">
    <w:p w14:paraId="4B264572" w14:textId="0B41BFCE" w:rsidR="00777AB6" w:rsidRPr="00777AB6" w:rsidRDefault="00777AB6">
      <w:pPr>
        <w:pStyle w:val="Funotentext"/>
        <w:rPr>
          <w:lang w:val="en-GB"/>
        </w:rPr>
      </w:pPr>
      <w:r>
        <w:rPr>
          <w:rStyle w:val="Funotenzeichen"/>
        </w:rPr>
        <w:footnoteRef/>
      </w:r>
      <w:r w:rsidRPr="00777AB6">
        <w:rPr>
          <w:lang w:val="en-GB"/>
        </w:rPr>
        <w:t xml:space="preserve"> Education within the Benedictine Tradition,</w:t>
      </w:r>
      <w:r>
        <w:rPr>
          <w:lang w:val="en-GB"/>
        </w:rPr>
        <w:t xml:space="preserve"> revised August 27, 2007. https://www.abcu.info/index.asp?Type=B_BASIC&amp;SEC=</w:t>
      </w:r>
      <w:r>
        <w:rPr>
          <w:rFonts w:cstheme="minorHAnsi"/>
          <w:lang w:val="en-GB"/>
        </w:rPr>
        <w:t>{</w:t>
      </w:r>
      <w:r w:rsidR="007E6A11">
        <w:rPr>
          <w:lang w:val="en-GB"/>
        </w:rPr>
        <w:t>94EFD1ED-B758-49CE-A3EA-1688AFFC9AC7</w:t>
      </w:r>
      <w:r w:rsidR="007E6A11">
        <w:rPr>
          <w:rFonts w:cstheme="minorHAnsi"/>
          <w:lang w:val="en-GB"/>
        </w:rPr>
        <w:t>}</w:t>
      </w:r>
      <w:r w:rsidR="007E6A11">
        <w:rPr>
          <w:lang w:val="en-GB"/>
        </w:rPr>
        <w:t>&amp;DE=</w:t>
      </w:r>
      <w:r w:rsidR="007E6A11">
        <w:rPr>
          <w:rFonts w:cstheme="minorHAnsi"/>
          <w:lang w:val="en-GB"/>
        </w:rPr>
        <w:t>{</w:t>
      </w:r>
      <w:r w:rsidR="007E6A11">
        <w:rPr>
          <w:lang w:val="en-GB"/>
        </w:rPr>
        <w:t>47641124-0236-45D2-9FD4-2B0617CC3C1A</w:t>
      </w:r>
      <w:r w:rsidR="007E6A11">
        <w:rPr>
          <w:rFonts w:cstheme="minorHAnsi"/>
          <w:lang w:val="en-GB"/>
        </w:rPr>
        <w:t>}</w:t>
      </w:r>
    </w:p>
  </w:footnote>
  <w:footnote w:id="5">
    <w:p w14:paraId="53D328E1" w14:textId="6B55CA65" w:rsidR="007E6A11" w:rsidRDefault="007E6A11">
      <w:pPr>
        <w:pStyle w:val="Funotentext"/>
      </w:pPr>
      <w:r>
        <w:rPr>
          <w:rStyle w:val="Funotenzeichen"/>
        </w:rPr>
        <w:footnoteRef/>
      </w:r>
      <w:r>
        <w:t xml:space="preserve"> Mk 4, 3-9</w:t>
      </w:r>
    </w:p>
  </w:footnote>
  <w:footnote w:id="6">
    <w:p w14:paraId="09793062" w14:textId="1DF37EC2" w:rsidR="007E6A11" w:rsidRDefault="007E6A11">
      <w:pPr>
        <w:pStyle w:val="Funotentext"/>
      </w:pPr>
      <w:r>
        <w:rPr>
          <w:rStyle w:val="Funotenzeichen"/>
        </w:rPr>
        <w:footnoteRef/>
      </w:r>
      <w:r>
        <w:t xml:space="preserve"> </w:t>
      </w:r>
      <w:r w:rsidR="00170018">
        <w:t>RB</w:t>
      </w:r>
      <w:r>
        <w:t>, Prolog 9, 10, 11, 12, 16 24, 33, 39; 3:2; 4:55,7</w:t>
      </w:r>
      <w:r w:rsidR="00170018">
        <w:t>7</w:t>
      </w:r>
      <w:r>
        <w:t xml:space="preserve">; 5:6, 15; 6:6; </w:t>
      </w:r>
      <w:r w:rsidR="00170018">
        <w:t>1</w:t>
      </w:r>
      <w:r>
        <w:t>3:12, 38: 5,12</w:t>
      </w:r>
      <w:r w:rsidR="00170018">
        <w:t>; 42:3, 4; 43:1; 47:3; 64:21; 67:5</w:t>
      </w:r>
    </w:p>
  </w:footnote>
  <w:footnote w:id="7">
    <w:p w14:paraId="495509A6" w14:textId="317DFBBA" w:rsidR="00170018" w:rsidRDefault="00170018">
      <w:pPr>
        <w:pStyle w:val="Funotentext"/>
      </w:pPr>
      <w:r>
        <w:rPr>
          <w:rStyle w:val="Funotenzeichen"/>
        </w:rPr>
        <w:footnoteRef/>
      </w:r>
      <w:r>
        <w:t xml:space="preserve"> RB, Kap</w:t>
      </w:r>
      <w:r w:rsidR="008817A5">
        <w:t>.</w:t>
      </w:r>
      <w:r>
        <w:t xml:space="preserve"> 6 Die Schweigsamkeit, siehe auch 7:35;, 56-57, 60-61; 38: 5-8; 42:1, 8, 9; 48:5; 53:23; </w:t>
      </w:r>
    </w:p>
  </w:footnote>
  <w:footnote w:id="8">
    <w:p w14:paraId="73BB72B4" w14:textId="262CA09A" w:rsidR="00170018" w:rsidRPr="001A38EB" w:rsidRDefault="00170018">
      <w:pPr>
        <w:pStyle w:val="Funotentext"/>
        <w:rPr>
          <w:lang w:val="en-GB"/>
        </w:rPr>
      </w:pPr>
      <w:r>
        <w:rPr>
          <w:rStyle w:val="Funotenzeichen"/>
        </w:rPr>
        <w:footnoteRef/>
      </w:r>
      <w:r w:rsidRPr="001A38EB">
        <w:rPr>
          <w:lang w:val="en-GB"/>
        </w:rPr>
        <w:t xml:space="preserve"> </w:t>
      </w:r>
      <w:proofErr w:type="spellStart"/>
      <w:r w:rsidRPr="001A38EB">
        <w:rPr>
          <w:lang w:val="en-GB"/>
        </w:rPr>
        <w:t>Jak</w:t>
      </w:r>
      <w:proofErr w:type="spellEnd"/>
      <w:r w:rsidRPr="001A38EB">
        <w:rPr>
          <w:lang w:val="en-GB"/>
        </w:rPr>
        <w:t xml:space="preserve"> 1, 19</w:t>
      </w:r>
    </w:p>
  </w:footnote>
  <w:footnote w:id="9">
    <w:p w14:paraId="3D6CAE0A" w14:textId="57584C80" w:rsidR="00170018" w:rsidRPr="00170018" w:rsidRDefault="00170018">
      <w:pPr>
        <w:pStyle w:val="Funotentext"/>
        <w:rPr>
          <w:lang w:val="en-GB"/>
        </w:rPr>
      </w:pPr>
      <w:r>
        <w:rPr>
          <w:rStyle w:val="Funotenzeichen"/>
        </w:rPr>
        <w:footnoteRef/>
      </w:r>
      <w:r w:rsidRPr="00170018">
        <w:rPr>
          <w:lang w:val="en-GB"/>
        </w:rPr>
        <w:t xml:space="preserve"> RB, </w:t>
      </w:r>
      <w:proofErr w:type="spellStart"/>
      <w:r w:rsidRPr="00170018">
        <w:rPr>
          <w:lang w:val="en-GB"/>
        </w:rPr>
        <w:t>Kap</w:t>
      </w:r>
      <w:proofErr w:type="spellEnd"/>
      <w:r w:rsidRPr="00170018">
        <w:rPr>
          <w:lang w:val="en-GB"/>
        </w:rPr>
        <w:t xml:space="preserve">. 7 </w:t>
      </w:r>
      <w:proofErr w:type="spellStart"/>
      <w:r w:rsidRPr="00170018">
        <w:rPr>
          <w:lang w:val="en-GB"/>
        </w:rPr>
        <w:t>zur</w:t>
      </w:r>
      <w:proofErr w:type="spellEnd"/>
      <w:r w:rsidRPr="00170018">
        <w:rPr>
          <w:lang w:val="en-GB"/>
        </w:rPr>
        <w:t xml:space="preserve"> </w:t>
      </w:r>
      <w:proofErr w:type="spellStart"/>
      <w:r w:rsidRPr="00170018">
        <w:rPr>
          <w:lang w:val="en-GB"/>
        </w:rPr>
        <w:t>Demut</w:t>
      </w:r>
      <w:proofErr w:type="spellEnd"/>
      <w:r w:rsidRPr="00170018">
        <w:rPr>
          <w:lang w:val="en-GB"/>
        </w:rPr>
        <w:t xml:space="preserve">; </w:t>
      </w:r>
      <w:proofErr w:type="spellStart"/>
      <w:r w:rsidRPr="00170018">
        <w:rPr>
          <w:lang w:val="en-GB"/>
        </w:rPr>
        <w:t>siehe</w:t>
      </w:r>
      <w:proofErr w:type="spellEnd"/>
      <w:r w:rsidRPr="00170018">
        <w:rPr>
          <w:lang w:val="en-GB"/>
        </w:rPr>
        <w:t xml:space="preserve"> </w:t>
      </w:r>
      <w:proofErr w:type="spellStart"/>
      <w:r w:rsidRPr="00170018">
        <w:rPr>
          <w:lang w:val="en-GB"/>
        </w:rPr>
        <w:t>auch</w:t>
      </w:r>
      <w:proofErr w:type="spellEnd"/>
      <w:r w:rsidRPr="00170018">
        <w:rPr>
          <w:lang w:val="en-GB"/>
        </w:rPr>
        <w:t xml:space="preserve"> Education within the Benedictine Tradition on</w:t>
      </w:r>
      <w:r>
        <w:rPr>
          <w:lang w:val="en-GB"/>
        </w:rPr>
        <w:t xml:space="preserve"> humility</w:t>
      </w:r>
    </w:p>
  </w:footnote>
  <w:footnote w:id="10">
    <w:p w14:paraId="33B1FD5C" w14:textId="1D5E172F" w:rsidR="00170018" w:rsidRDefault="00170018">
      <w:pPr>
        <w:pStyle w:val="Funotentext"/>
      </w:pPr>
      <w:r>
        <w:rPr>
          <w:rStyle w:val="Funotenzeichen"/>
        </w:rPr>
        <w:footnoteRef/>
      </w:r>
      <w:r>
        <w:t xml:space="preserve"> Papst Franziskus, Rede zur Kongregation für Katholische Erziehung, 9. Februar 2017 in der Sala </w:t>
      </w:r>
      <w:proofErr w:type="spellStart"/>
      <w:r>
        <w:t>Clementina</w:t>
      </w:r>
      <w:proofErr w:type="spellEnd"/>
      <w:r w:rsidR="00B1091D">
        <w:t xml:space="preserve">. Der Papst propagiert eine Kultur des Dialogs in Katholischer Erziehung zum ersten Mal in seiner Rede vor der Vollversammlung im gleichen Dikasterium am 13. Februar 2014. </w:t>
      </w:r>
    </w:p>
  </w:footnote>
  <w:footnote w:id="11">
    <w:p w14:paraId="59A7CB4D" w14:textId="0C8C80B0" w:rsidR="00B1091D" w:rsidRDefault="00B1091D">
      <w:pPr>
        <w:pStyle w:val="Funotentext"/>
      </w:pPr>
      <w:r>
        <w:rPr>
          <w:rStyle w:val="Funotenzeichen"/>
        </w:rPr>
        <w:footnoteRef/>
      </w:r>
      <w:r>
        <w:t xml:space="preserve"> RB, Prolog 1</w:t>
      </w:r>
    </w:p>
  </w:footnote>
  <w:footnote w:id="12">
    <w:p w14:paraId="5B4A0BA9" w14:textId="5AEB543B" w:rsidR="00B1091D" w:rsidRPr="001A38EB" w:rsidRDefault="00B1091D">
      <w:pPr>
        <w:pStyle w:val="Funotentext"/>
        <w:rPr>
          <w:lang w:val="en-GB"/>
        </w:rPr>
      </w:pPr>
      <w:r>
        <w:rPr>
          <w:rStyle w:val="Funotenzeichen"/>
        </w:rPr>
        <w:footnoteRef/>
      </w:r>
      <w:r>
        <w:t xml:space="preserve"> Rede des Papstes vor italienischen Erziehern und Eltern am 10. </w:t>
      </w:r>
      <w:r w:rsidRPr="001A38EB">
        <w:rPr>
          <w:lang w:val="en-GB"/>
        </w:rPr>
        <w:t>Mai 2014</w:t>
      </w:r>
    </w:p>
  </w:footnote>
  <w:footnote w:id="13">
    <w:p w14:paraId="79C4C508" w14:textId="492E0DCA" w:rsidR="00B1091D" w:rsidRPr="00B1091D" w:rsidRDefault="00B1091D">
      <w:pPr>
        <w:pStyle w:val="Funotentext"/>
        <w:rPr>
          <w:lang w:val="en-GB"/>
        </w:rPr>
      </w:pPr>
      <w:r>
        <w:rPr>
          <w:rStyle w:val="Funotenzeichen"/>
        </w:rPr>
        <w:footnoteRef/>
      </w:r>
      <w:r w:rsidRPr="00B1091D">
        <w:rPr>
          <w:lang w:val="en-GB"/>
        </w:rPr>
        <w:t xml:space="preserve"> Jean Leclerc, OSB, The Love o</w:t>
      </w:r>
      <w:r>
        <w:rPr>
          <w:lang w:val="en-GB"/>
        </w:rPr>
        <w:t>f Learning and the Desire for God: A Study of Monastic Culture (NY: Fordham University Press, 1982)</w:t>
      </w:r>
    </w:p>
  </w:footnote>
  <w:footnote w:id="14">
    <w:p w14:paraId="082933BC" w14:textId="1C024C4F" w:rsidR="00B1091D" w:rsidRDefault="00B1091D">
      <w:pPr>
        <w:pStyle w:val="Funotentext"/>
      </w:pPr>
      <w:r>
        <w:rPr>
          <w:rStyle w:val="Funotenzeichen"/>
        </w:rPr>
        <w:footnoteRef/>
      </w:r>
      <w:r>
        <w:t xml:space="preserve"> Rede des Papstes vor italienischen Erziehern und Eltern am 10. Mai 2014</w:t>
      </w:r>
    </w:p>
  </w:footnote>
  <w:footnote w:id="15">
    <w:p w14:paraId="7DD8E1B2" w14:textId="56231FE6" w:rsidR="00B1091D" w:rsidRDefault="00B1091D">
      <w:pPr>
        <w:pStyle w:val="Funotentext"/>
      </w:pPr>
      <w:r>
        <w:rPr>
          <w:rStyle w:val="Funotenzeichen"/>
        </w:rPr>
        <w:footnoteRef/>
      </w:r>
      <w:r>
        <w:t xml:space="preserve"> RB, Kap</w:t>
      </w:r>
      <w:r w:rsidR="008817A5">
        <w:t xml:space="preserve">. </w:t>
      </w:r>
      <w:r>
        <w:t>31</w:t>
      </w:r>
    </w:p>
  </w:footnote>
  <w:footnote w:id="16">
    <w:p w14:paraId="185B983E" w14:textId="1C8B9273" w:rsidR="00B1091D" w:rsidRDefault="00B1091D">
      <w:pPr>
        <w:pStyle w:val="Funotentext"/>
      </w:pPr>
      <w:r>
        <w:rPr>
          <w:rStyle w:val="Funotenzeichen"/>
        </w:rPr>
        <w:footnoteRef/>
      </w:r>
      <w:r>
        <w:t xml:space="preserve"> RB, Kap</w:t>
      </w:r>
      <w:r w:rsidR="008817A5">
        <w:t>.</w:t>
      </w:r>
      <w:r>
        <w:t xml:space="preserve"> 19</w:t>
      </w:r>
    </w:p>
  </w:footnote>
  <w:footnote w:id="17">
    <w:p w14:paraId="53C94DAA" w14:textId="50256379" w:rsidR="00B1091D" w:rsidRDefault="00B1091D">
      <w:pPr>
        <w:pStyle w:val="Funotentext"/>
      </w:pPr>
      <w:r>
        <w:rPr>
          <w:rStyle w:val="Funotenzeichen"/>
        </w:rPr>
        <w:footnoteRef/>
      </w:r>
      <w:r>
        <w:t xml:space="preserve"> RB Kap</w:t>
      </w:r>
      <w:r w:rsidR="008817A5">
        <w:t>.</w:t>
      </w:r>
      <w:r>
        <w:t xml:space="preserve"> 72, siehe auch Kap 5:10; 7:</w:t>
      </w:r>
      <w:r w:rsidR="00FA30C7">
        <w:t xml:space="preserve">67-69; </w:t>
      </w:r>
    </w:p>
  </w:footnote>
  <w:footnote w:id="18">
    <w:p w14:paraId="07766327" w14:textId="54ACF9E0" w:rsidR="00FA30C7" w:rsidRDefault="00FA30C7">
      <w:pPr>
        <w:pStyle w:val="Funotentext"/>
      </w:pPr>
      <w:r>
        <w:rPr>
          <w:rStyle w:val="Funotenzeichen"/>
        </w:rPr>
        <w:footnoteRef/>
      </w:r>
      <w:r>
        <w:t xml:space="preserve"> Siehe 1</w:t>
      </w:r>
      <w:r w:rsidR="00166BE0">
        <w:t xml:space="preserve"> </w:t>
      </w:r>
      <w:r>
        <w:t>Tim 2, 4 und 2</w:t>
      </w:r>
      <w:r w:rsidR="00166BE0">
        <w:t xml:space="preserve"> </w:t>
      </w:r>
      <w:r>
        <w:t>Tim</w:t>
      </w:r>
      <w:r w:rsidR="00166BE0">
        <w:t xml:space="preserve"> 3, 7;</w:t>
      </w:r>
    </w:p>
  </w:footnote>
  <w:footnote w:id="19">
    <w:p w14:paraId="597D815A" w14:textId="0B220AB4" w:rsidR="00166BE0" w:rsidRDefault="00166BE0">
      <w:pPr>
        <w:pStyle w:val="Funotentext"/>
      </w:pPr>
      <w:r>
        <w:rPr>
          <w:rStyle w:val="Funotenzeichen"/>
        </w:rPr>
        <w:footnoteRef/>
      </w:r>
      <w:r>
        <w:t xml:space="preserve"> </w:t>
      </w:r>
      <w:proofErr w:type="spellStart"/>
      <w:r>
        <w:t>Joh</w:t>
      </w:r>
      <w:proofErr w:type="spellEnd"/>
      <w:r>
        <w:t xml:space="preserve"> 8, 32</w:t>
      </w:r>
    </w:p>
  </w:footnote>
  <w:footnote w:id="20">
    <w:p w14:paraId="301ED920" w14:textId="4AF8D942" w:rsidR="00166BE0" w:rsidRPr="001A38EB" w:rsidRDefault="00166BE0">
      <w:pPr>
        <w:pStyle w:val="Funotentext"/>
        <w:rPr>
          <w:lang w:val="en-GB"/>
        </w:rPr>
      </w:pPr>
      <w:r>
        <w:rPr>
          <w:rStyle w:val="Funotenzeichen"/>
        </w:rPr>
        <w:footnoteRef/>
      </w:r>
      <w:r w:rsidRPr="001A38EB">
        <w:rPr>
          <w:lang w:val="en-GB"/>
        </w:rPr>
        <w:t xml:space="preserve"> RB, </w:t>
      </w:r>
      <w:proofErr w:type="spellStart"/>
      <w:r w:rsidRPr="001A38EB">
        <w:rPr>
          <w:lang w:val="en-GB"/>
        </w:rPr>
        <w:t>Kap</w:t>
      </w:r>
      <w:proofErr w:type="spellEnd"/>
      <w:r w:rsidR="008817A5">
        <w:rPr>
          <w:lang w:val="en-GB"/>
        </w:rPr>
        <w:t>.</w:t>
      </w:r>
      <w:r w:rsidRPr="001A38EB">
        <w:rPr>
          <w:lang w:val="en-GB"/>
        </w:rPr>
        <w:t xml:space="preserve"> 8-20</w:t>
      </w:r>
    </w:p>
  </w:footnote>
  <w:footnote w:id="21">
    <w:p w14:paraId="2ADE5ACA" w14:textId="5B531D0C" w:rsidR="00166BE0" w:rsidRPr="001A38EB" w:rsidRDefault="00166BE0">
      <w:pPr>
        <w:pStyle w:val="Funotentext"/>
        <w:rPr>
          <w:lang w:val="en-GB"/>
        </w:rPr>
      </w:pPr>
      <w:r>
        <w:rPr>
          <w:rStyle w:val="Funotenzeichen"/>
        </w:rPr>
        <w:footnoteRef/>
      </w:r>
      <w:r w:rsidRPr="001A38EB">
        <w:rPr>
          <w:lang w:val="en-GB"/>
        </w:rPr>
        <w:t xml:space="preserve"> Education within the Benedictine Tradition</w:t>
      </w:r>
    </w:p>
  </w:footnote>
  <w:footnote w:id="22">
    <w:p w14:paraId="4EE97261" w14:textId="718E9E54" w:rsidR="00166BE0" w:rsidRPr="00166BE0" w:rsidRDefault="00166BE0">
      <w:pPr>
        <w:pStyle w:val="Funotentext"/>
        <w:rPr>
          <w:lang w:val="en-GB"/>
        </w:rPr>
      </w:pPr>
      <w:r>
        <w:rPr>
          <w:rStyle w:val="Funotenzeichen"/>
        </w:rPr>
        <w:footnoteRef/>
      </w:r>
      <w:r w:rsidRPr="00166BE0">
        <w:rPr>
          <w:lang w:val="en-GB"/>
        </w:rPr>
        <w:t xml:space="preserve"> Eugenio </w:t>
      </w:r>
      <w:proofErr w:type="spellStart"/>
      <w:r w:rsidRPr="00166BE0">
        <w:rPr>
          <w:lang w:val="en-GB"/>
        </w:rPr>
        <w:t>Scalfari</w:t>
      </w:r>
      <w:proofErr w:type="spellEnd"/>
      <w:r w:rsidRPr="00166BE0">
        <w:rPr>
          <w:lang w:val="en-GB"/>
        </w:rPr>
        <w:t>, „How the Church w</w:t>
      </w:r>
      <w:r>
        <w:rPr>
          <w:lang w:val="en-GB"/>
        </w:rPr>
        <w:t xml:space="preserve">ill Change,” La </w:t>
      </w:r>
      <w:proofErr w:type="spellStart"/>
      <w:r>
        <w:rPr>
          <w:lang w:val="en-GB"/>
        </w:rPr>
        <w:t>Reppublica</w:t>
      </w:r>
      <w:proofErr w:type="spellEnd"/>
      <w:r>
        <w:rPr>
          <w:lang w:val="en-GB"/>
        </w:rPr>
        <w:t xml:space="preserve">, 1. </w:t>
      </w:r>
      <w:proofErr w:type="spellStart"/>
      <w:r>
        <w:rPr>
          <w:lang w:val="en-GB"/>
        </w:rPr>
        <w:t>Oktober</w:t>
      </w:r>
      <w:proofErr w:type="spellEnd"/>
      <w:r>
        <w:rPr>
          <w:lang w:val="en-GB"/>
        </w:rPr>
        <w:t>, 2013;</w:t>
      </w:r>
    </w:p>
  </w:footnote>
  <w:footnote w:id="23">
    <w:p w14:paraId="7A07B78E" w14:textId="1C4B8052" w:rsidR="00166BE0" w:rsidRDefault="00166BE0">
      <w:pPr>
        <w:pStyle w:val="Funotentext"/>
      </w:pPr>
      <w:r>
        <w:rPr>
          <w:rStyle w:val="Funotenzeichen"/>
        </w:rPr>
        <w:footnoteRef/>
      </w:r>
      <w:r>
        <w:t xml:space="preserve"> Papstrede in der </w:t>
      </w:r>
      <w:proofErr w:type="spellStart"/>
      <w:r>
        <w:t>Clementina</w:t>
      </w:r>
      <w:proofErr w:type="spellEnd"/>
      <w:r>
        <w:t xml:space="preserve"> Hall am 13. Februar 2013;</w:t>
      </w:r>
    </w:p>
  </w:footnote>
  <w:footnote w:id="24">
    <w:p w14:paraId="1F52166D" w14:textId="2F2D43E6" w:rsidR="00166BE0" w:rsidRDefault="00166BE0">
      <w:pPr>
        <w:pStyle w:val="Funotentext"/>
      </w:pPr>
      <w:r>
        <w:rPr>
          <w:rStyle w:val="Funotenzeichen"/>
        </w:rPr>
        <w:footnoteRef/>
      </w:r>
      <w:r>
        <w:t xml:space="preserve"> Ebd.</w:t>
      </w:r>
    </w:p>
  </w:footnote>
  <w:footnote w:id="25">
    <w:p w14:paraId="10BB2CE0" w14:textId="183132BF" w:rsidR="001A38EB" w:rsidRDefault="001A38EB">
      <w:pPr>
        <w:pStyle w:val="Funotentext"/>
      </w:pPr>
      <w:r>
        <w:rPr>
          <w:rStyle w:val="Funotenzeichen"/>
        </w:rPr>
        <w:footnoteRef/>
      </w:r>
      <w:r>
        <w:t xml:space="preserve"> Papst Franziskus, </w:t>
      </w:r>
      <w:proofErr w:type="spellStart"/>
      <w:r>
        <w:t>Evangelii</w:t>
      </w:r>
      <w:proofErr w:type="spellEnd"/>
      <w:r>
        <w:t xml:space="preserve"> </w:t>
      </w:r>
      <w:proofErr w:type="spellStart"/>
      <w:r>
        <w:t>gaudium</w:t>
      </w:r>
      <w:proofErr w:type="spellEnd"/>
      <w:r>
        <w:t>, 24. November 2013</w:t>
      </w:r>
    </w:p>
  </w:footnote>
  <w:footnote w:id="26">
    <w:p w14:paraId="3A03BAAA" w14:textId="096E0D88" w:rsidR="001A38EB" w:rsidRDefault="001A38EB">
      <w:pPr>
        <w:pStyle w:val="Funotentext"/>
      </w:pPr>
      <w:r>
        <w:rPr>
          <w:rStyle w:val="Funotenzeichen"/>
        </w:rPr>
        <w:footnoteRef/>
      </w:r>
      <w:r>
        <w:t xml:space="preserve"> Ebd. Nummer 134</w:t>
      </w:r>
    </w:p>
  </w:footnote>
  <w:footnote w:id="27">
    <w:p w14:paraId="377A1C4D" w14:textId="0B23A5C3" w:rsidR="001A38EB" w:rsidRDefault="001A38EB">
      <w:pPr>
        <w:pStyle w:val="Funotentext"/>
      </w:pPr>
      <w:r>
        <w:rPr>
          <w:rStyle w:val="Funotenzeichen"/>
        </w:rPr>
        <w:footnoteRef/>
      </w:r>
      <w:r>
        <w:t xml:space="preserve"> Papst Franziskus, Amoris Laetitia, 19. März 2014</w:t>
      </w:r>
    </w:p>
  </w:footnote>
  <w:footnote w:id="28">
    <w:p w14:paraId="5E14F37E" w14:textId="39606BF6" w:rsidR="001A38EB" w:rsidRDefault="001A38EB">
      <w:pPr>
        <w:pStyle w:val="Funotentext"/>
      </w:pPr>
      <w:r>
        <w:rPr>
          <w:rStyle w:val="Funotenzeichen"/>
        </w:rPr>
        <w:footnoteRef/>
      </w:r>
      <w:r>
        <w:t xml:space="preserve"> Ebd. Nummer 84</w:t>
      </w:r>
    </w:p>
  </w:footnote>
  <w:footnote w:id="29">
    <w:p w14:paraId="6C0FF74C" w14:textId="181B2028" w:rsidR="001A38EB" w:rsidRDefault="001A38EB">
      <w:pPr>
        <w:pStyle w:val="Funotentext"/>
      </w:pPr>
      <w:r>
        <w:rPr>
          <w:rStyle w:val="Funotenzeichen"/>
        </w:rPr>
        <w:footnoteRef/>
      </w:r>
      <w:r>
        <w:t xml:space="preserve"> Papst Franziskus in einer Rede am 21. November 2015</w:t>
      </w:r>
      <w:r w:rsidR="008817A5">
        <w:t xml:space="preserve"> anlässlich des Symposiums zum 50. Jahrestag von </w:t>
      </w:r>
      <w:proofErr w:type="spellStart"/>
      <w:r w:rsidR="008817A5">
        <w:t>Gravissimum</w:t>
      </w:r>
      <w:proofErr w:type="spellEnd"/>
      <w:r w:rsidR="008817A5">
        <w:t xml:space="preserve"> </w:t>
      </w:r>
      <w:proofErr w:type="spellStart"/>
      <w:r w:rsidR="008817A5">
        <w:t>educationis</w:t>
      </w:r>
      <w:proofErr w:type="spellEnd"/>
    </w:p>
  </w:footnote>
  <w:footnote w:id="30">
    <w:p w14:paraId="0F041C4D" w14:textId="7F7316A8" w:rsidR="008817A5" w:rsidRDefault="008817A5">
      <w:pPr>
        <w:pStyle w:val="Funotentext"/>
      </w:pPr>
      <w:r>
        <w:rPr>
          <w:rStyle w:val="Funotenzeichen"/>
        </w:rPr>
        <w:footnoteRef/>
      </w:r>
      <w:r>
        <w:t xml:space="preserve"> RB , Kap. 57:9</w:t>
      </w:r>
    </w:p>
  </w:footnote>
  <w:footnote w:id="31">
    <w:p w14:paraId="142B5AC2" w14:textId="36F5B62A" w:rsidR="008817A5" w:rsidRPr="008817A5" w:rsidRDefault="008817A5">
      <w:pPr>
        <w:pStyle w:val="Funotentext"/>
      </w:pPr>
      <w:r>
        <w:rPr>
          <w:rStyle w:val="Funotenzeichen"/>
        </w:rPr>
        <w:footnoteRef/>
      </w:r>
      <w:r w:rsidRPr="008817A5">
        <w:rPr>
          <w:lang w:val="en-GB"/>
        </w:rPr>
        <w:t xml:space="preserve"> Education within the Benedictine Tradition,</w:t>
      </w:r>
      <w:r>
        <w:rPr>
          <w:lang w:val="en-GB"/>
        </w:rPr>
        <w:t xml:space="preserve"> 27. </w:t>
      </w:r>
      <w:r w:rsidRPr="008817A5">
        <w:t>August 2007; vgl. RB Kap. 53 und M</w:t>
      </w:r>
      <w:r>
        <w:t>atthäusevangelium 25</w:t>
      </w:r>
    </w:p>
  </w:footnote>
  <w:footnote w:id="32">
    <w:p w14:paraId="0DB15B91" w14:textId="6DCF3B55" w:rsidR="008817A5" w:rsidRDefault="008817A5">
      <w:pPr>
        <w:pStyle w:val="Funotentext"/>
      </w:pPr>
      <w:r>
        <w:rPr>
          <w:rStyle w:val="Funotenzeichen"/>
        </w:rPr>
        <w:footnoteRef/>
      </w:r>
      <w:r>
        <w:t xml:space="preserve"> Vgl. RB 2:2; 36:1; 53:1; 61:4; 63:10; 71: 1 und 72:4.</w:t>
      </w:r>
    </w:p>
  </w:footnote>
  <w:footnote w:id="33">
    <w:p w14:paraId="015FCBEF" w14:textId="1A5142DE" w:rsidR="008817A5" w:rsidRDefault="008817A5">
      <w:pPr>
        <w:pStyle w:val="Funotentext"/>
      </w:pPr>
      <w:r>
        <w:rPr>
          <w:rStyle w:val="Funotenzeichen"/>
        </w:rPr>
        <w:footnoteRef/>
      </w:r>
      <w:r>
        <w:t xml:space="preserve"> Paul VI. Pastorale Konstitution über die Kirche in der Modernen Welt, Gaudium et </w:t>
      </w:r>
      <w:proofErr w:type="spellStart"/>
      <w:r>
        <w:t>spes</w:t>
      </w:r>
      <w:proofErr w:type="spellEnd"/>
      <w:r>
        <w:t>, 7. Dezember 1965; vgl. Abschnitte 3,7,10,23, 27-28 http://www.vatican</w:t>
      </w:r>
      <w:r w:rsidR="00F65FCB">
        <w:t>.va/archive/hist_councils/ii_vatican_council/documents/vaticanii_const19651207_gaudium-et-spes_en.html</w:t>
      </w:r>
    </w:p>
  </w:footnote>
  <w:footnote w:id="34">
    <w:p w14:paraId="368B1FB9" w14:textId="15D30401" w:rsidR="00F65FCB" w:rsidRPr="00F65FCB" w:rsidRDefault="00F65FCB">
      <w:pPr>
        <w:pStyle w:val="Funotentext"/>
        <w:rPr>
          <w:lang w:val="en-GB"/>
        </w:rPr>
      </w:pPr>
      <w:r>
        <w:rPr>
          <w:rStyle w:val="Funotenzeichen"/>
        </w:rPr>
        <w:footnoteRef/>
      </w:r>
      <w:r w:rsidRPr="00F65FCB">
        <w:rPr>
          <w:lang w:val="en-GB"/>
        </w:rPr>
        <w:t xml:space="preserve"> John O’Malley, SJ. What happened a</w:t>
      </w:r>
      <w:r>
        <w:rPr>
          <w:lang w:val="en-GB"/>
        </w:rPr>
        <w:t>t Vatican II (Cambridge, MA: Harvard Press, 2008), S. 297</w:t>
      </w:r>
    </w:p>
  </w:footnote>
  <w:footnote w:id="35">
    <w:p w14:paraId="42E05E0D" w14:textId="40A4ADC6" w:rsidR="00F65FCB" w:rsidRDefault="00F65FCB">
      <w:pPr>
        <w:pStyle w:val="Funotentext"/>
      </w:pPr>
      <w:r>
        <w:rPr>
          <w:rStyle w:val="Funotenzeichen"/>
        </w:rPr>
        <w:footnoteRef/>
      </w:r>
      <w:r>
        <w:t xml:space="preserve"> RB Kap. 72</w:t>
      </w:r>
    </w:p>
  </w:footnote>
  <w:footnote w:id="36">
    <w:p w14:paraId="2F22BF07" w14:textId="4580BFCE" w:rsidR="00F65FCB" w:rsidRDefault="00F65FCB">
      <w:pPr>
        <w:pStyle w:val="Funotentext"/>
      </w:pPr>
      <w:r>
        <w:rPr>
          <w:rStyle w:val="Funotenzeichen"/>
        </w:rPr>
        <w:footnoteRef/>
      </w:r>
      <w:r>
        <w:t xml:space="preserve"> RB Prolog 48</w:t>
      </w:r>
    </w:p>
  </w:footnote>
  <w:footnote w:id="37">
    <w:p w14:paraId="19FE102A" w14:textId="537D25A1" w:rsidR="00F65FCB" w:rsidRDefault="00F65FCB">
      <w:pPr>
        <w:pStyle w:val="Funotentext"/>
      </w:pPr>
      <w:r>
        <w:rPr>
          <w:rStyle w:val="Funotenzeichen"/>
        </w:rPr>
        <w:footnoteRef/>
      </w:r>
      <w:r>
        <w:t xml:space="preserve"> Phil 1, 6</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97E"/>
    <w:rsid w:val="00166BE0"/>
    <w:rsid w:val="00170018"/>
    <w:rsid w:val="001A38EB"/>
    <w:rsid w:val="0024404A"/>
    <w:rsid w:val="003050A6"/>
    <w:rsid w:val="0031197E"/>
    <w:rsid w:val="00370789"/>
    <w:rsid w:val="003C54BE"/>
    <w:rsid w:val="005407F9"/>
    <w:rsid w:val="006723CB"/>
    <w:rsid w:val="006F6D47"/>
    <w:rsid w:val="007343A6"/>
    <w:rsid w:val="00752E0B"/>
    <w:rsid w:val="00777AB6"/>
    <w:rsid w:val="007E6A11"/>
    <w:rsid w:val="008137C7"/>
    <w:rsid w:val="00831500"/>
    <w:rsid w:val="008817A5"/>
    <w:rsid w:val="00A5356C"/>
    <w:rsid w:val="00AA3CBC"/>
    <w:rsid w:val="00AE5E59"/>
    <w:rsid w:val="00AF3F26"/>
    <w:rsid w:val="00B1091D"/>
    <w:rsid w:val="00D73863"/>
    <w:rsid w:val="00DE01E3"/>
    <w:rsid w:val="00DF5D94"/>
    <w:rsid w:val="00E21857"/>
    <w:rsid w:val="00F36BAE"/>
    <w:rsid w:val="00F65FCB"/>
    <w:rsid w:val="00F66482"/>
    <w:rsid w:val="00F66B96"/>
    <w:rsid w:val="00F7523A"/>
    <w:rsid w:val="00FA30C7"/>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CEBF"/>
  <w15:chartTrackingRefBased/>
  <w15:docId w15:val="{399C314D-EA79-4B52-82BE-8BCD6444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77AB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7AB6"/>
    <w:rPr>
      <w:sz w:val="20"/>
      <w:szCs w:val="20"/>
    </w:rPr>
  </w:style>
  <w:style w:type="character" w:styleId="Funotenzeichen">
    <w:name w:val="footnote reference"/>
    <w:basedOn w:val="Absatz-Standardschriftart"/>
    <w:uiPriority w:val="99"/>
    <w:semiHidden/>
    <w:unhideWhenUsed/>
    <w:rsid w:val="00777A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040A87191CC741B5044D1559A98E58" ma:contentTypeVersion="10" ma:contentTypeDescription="Create a new document." ma:contentTypeScope="" ma:versionID="42b5a3022c4f128899cd3bfc55f4059f">
  <xsd:schema xmlns:xsd="http://www.w3.org/2001/XMLSchema" xmlns:xs="http://www.w3.org/2001/XMLSchema" xmlns:p="http://schemas.microsoft.com/office/2006/metadata/properties" xmlns:ns2="78319f21-2730-45ed-b049-13b5bf0c05a3" xmlns:ns3="3db6a266-bed5-4ed2-9d5b-02b2304261c1" targetNamespace="http://schemas.microsoft.com/office/2006/metadata/properties" ma:root="true" ma:fieldsID="0b4f98a63b407b1e0c74245d6e994cf4" ns2:_="" ns3:_="">
    <xsd:import namespace="78319f21-2730-45ed-b049-13b5bf0c05a3"/>
    <xsd:import namespace="3db6a266-bed5-4ed2-9d5b-02b2304261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19f21-2730-45ed-b049-13b5bf0c0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6a266-bed5-4ed2-9d5b-02b2304261c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80EDD-400F-4513-AF39-0E7EDE56CF76}">
  <ds:schemaRefs>
    <ds:schemaRef ds:uri="http://schemas.openxmlformats.org/officeDocument/2006/bibliography"/>
  </ds:schemaRefs>
</ds:datastoreItem>
</file>

<file path=customXml/itemProps2.xml><?xml version="1.0" encoding="utf-8"?>
<ds:datastoreItem xmlns:ds="http://schemas.openxmlformats.org/officeDocument/2006/customXml" ds:itemID="{34903945-ED58-4E2B-B2A1-08126D338410}"/>
</file>

<file path=customXml/itemProps3.xml><?xml version="1.0" encoding="utf-8"?>
<ds:datastoreItem xmlns:ds="http://schemas.openxmlformats.org/officeDocument/2006/customXml" ds:itemID="{C01A68D4-C3E0-48DF-9745-717C875C70D9}"/>
</file>

<file path=customXml/itemProps4.xml><?xml version="1.0" encoding="utf-8"?>
<ds:datastoreItem xmlns:ds="http://schemas.openxmlformats.org/officeDocument/2006/customXml" ds:itemID="{CE8C713A-E161-4EB6-A5C7-A285A5ACEDDC}"/>
</file>

<file path=docProps/app.xml><?xml version="1.0" encoding="utf-8"?>
<Properties xmlns="http://schemas.openxmlformats.org/officeDocument/2006/extended-properties" xmlns:vt="http://schemas.openxmlformats.org/officeDocument/2006/docPropsVTypes">
  <Template>Normal.dotm</Template>
  <TotalTime>0</TotalTime>
  <Pages>7</Pages>
  <Words>3102</Words>
  <Characters>19545</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Hering</dc:creator>
  <cp:keywords/>
  <dc:description/>
  <cp:lastModifiedBy>Hubert Hering</cp:lastModifiedBy>
  <cp:revision>5</cp:revision>
  <cp:lastPrinted>2019-11-18T16:08:00Z</cp:lastPrinted>
  <dcterms:created xsi:type="dcterms:W3CDTF">2019-10-14T19:02:00Z</dcterms:created>
  <dcterms:modified xsi:type="dcterms:W3CDTF">2019-11-18T16:08:00Z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0x010100FD040A87191CC741B5044D1559A98E58</vt:lpwstr>
  </property>
</Properties>
</file>